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00C90999" w:rsidP="00C823E6" w:rsidRDefault="00367077" w14:paraId="54759188" w14:textId="77777777">
      <w:pPr>
        <w:pStyle w:val="Heading2"/>
        <w:sectPr w:rsidR="00C90999" w:rsidSect="00C90999">
          <w:footerReference w:type="even" r:id="rId7"/>
          <w:footerReference w:type="default" r:id="rId8"/>
          <w:footnotePr>
            <w:numRestart w:val="eachSect"/>
          </w:footnotePr>
          <w:pgSz w:w="12240" w:h="15840" w:orient="portrait"/>
          <w:pgMar w:top="720" w:right="720" w:bottom="720" w:left="720" w:header="567" w:footer="567" w:gutter="0"/>
          <w:pgNumType w:start="1"/>
          <w:cols w:space="720" w:num="2"/>
          <w:titlePg/>
          <w:docGrid w:linePitch="326"/>
        </w:sectPr>
      </w:pPr>
      <w:bookmarkStart w:name="introduction" w:id="0"/>
      <w:r>
        <w:rPr>
          <w:noProof/>
        </w:rPr>
        <mc:AlternateContent>
          <mc:Choice Requires="wps">
            <w:drawing>
              <wp:anchor distT="0" distB="0" distL="114300" distR="114300" simplePos="0" relativeHeight="251659264" behindDoc="0" locked="0" layoutInCell="1" allowOverlap="1" wp14:anchorId="404D5F92" wp14:editId="0AA5A598">
                <wp:simplePos x="0" y="0"/>
                <wp:positionH relativeFrom="column">
                  <wp:posOffset>3709447</wp:posOffset>
                </wp:positionH>
                <wp:positionV relativeFrom="paragraph">
                  <wp:posOffset>98981</wp:posOffset>
                </wp:positionV>
                <wp:extent cx="3149908" cy="8682087"/>
                <wp:effectExtent l="0" t="0" r="0" b="5080"/>
                <wp:wrapNone/>
                <wp:docPr id="1608500162" name="Text Box 3"/>
                <wp:cNvGraphicFramePr/>
                <a:graphic xmlns:a="http://schemas.openxmlformats.org/drawingml/2006/main">
                  <a:graphicData uri="http://schemas.microsoft.com/office/word/2010/wordprocessingShape">
                    <wps:wsp>
                      <wps:cNvSpPr txBox="1"/>
                      <wps:spPr>
                        <a:xfrm>
                          <a:off x="0" y="0"/>
                          <a:ext cx="3149908" cy="8682087"/>
                        </a:xfrm>
                        <a:prstGeom prst="rect">
                          <a:avLst/>
                        </a:prstGeom>
                        <a:solidFill>
                          <a:schemeClr val="lt1"/>
                        </a:solidFill>
                        <a:ln w="6350">
                          <a:noFill/>
                        </a:ln>
                      </wps:spPr>
                      <wps:txbx>
                        <w:txbxContent>
                          <w:p w:rsidR="00367077" w:rsidP="00367077" w:rsidRDefault="00367077" w14:paraId="3F8328B3" w14:textId="77777777">
                            <w:pPr>
                              <w:rPr>
                                <w:b/>
                                <w:bCs/>
                                <w:sz w:val="56"/>
                                <w:szCs w:val="56"/>
                                <w:lang w:val="en-GB"/>
                              </w:rPr>
                            </w:pPr>
                          </w:p>
                          <w:p w:rsidR="00367077" w:rsidP="00367077" w:rsidRDefault="00367077" w14:paraId="19E02E3C" w14:textId="77777777">
                            <w:pPr>
                              <w:rPr>
                                <w:b/>
                                <w:bCs/>
                                <w:sz w:val="56"/>
                                <w:szCs w:val="56"/>
                                <w:lang w:val="en-GB"/>
                              </w:rPr>
                            </w:pPr>
                          </w:p>
                          <w:p w:rsidR="00367077" w:rsidP="00367077" w:rsidRDefault="00367077" w14:paraId="526355A1" w14:textId="77777777">
                            <w:pPr>
                              <w:rPr>
                                <w:b/>
                                <w:bCs/>
                                <w:sz w:val="56"/>
                                <w:szCs w:val="56"/>
                                <w:lang w:val="en-GB"/>
                              </w:rPr>
                            </w:pPr>
                          </w:p>
                          <w:p w:rsidR="00367077" w:rsidP="00367077" w:rsidRDefault="00367077" w14:paraId="69624925" w14:textId="77777777">
                            <w:pPr>
                              <w:rPr>
                                <w:b/>
                                <w:bCs/>
                                <w:sz w:val="56"/>
                                <w:szCs w:val="56"/>
                                <w:lang w:val="en-GB"/>
                              </w:rPr>
                            </w:pPr>
                          </w:p>
                          <w:p w:rsidR="00367077" w:rsidP="00367077" w:rsidRDefault="00367077" w14:paraId="751EAC6C" w14:textId="77777777">
                            <w:pPr>
                              <w:rPr>
                                <w:b/>
                                <w:bCs/>
                                <w:sz w:val="56"/>
                                <w:szCs w:val="56"/>
                                <w:lang w:val="en-GB"/>
                              </w:rPr>
                            </w:pPr>
                          </w:p>
                          <w:p w:rsidRPr="00367077" w:rsidR="00367077" w:rsidP="00367077" w:rsidRDefault="00367077" w14:paraId="39C374BC" w14:textId="7A9D06E6">
                            <w:pPr>
                              <w:rPr>
                                <w:b/>
                                <w:bCs/>
                                <w:sz w:val="56"/>
                                <w:szCs w:val="56"/>
                                <w:lang w:val="en-GB"/>
                              </w:rPr>
                            </w:pPr>
                            <w:r w:rsidRPr="00367077">
                              <w:rPr>
                                <w:b/>
                                <w:bCs/>
                                <w:sz w:val="56"/>
                                <w:szCs w:val="56"/>
                                <w:lang w:val="en-GB"/>
                              </w:rPr>
                              <w:t>PROCEDURE</w:t>
                            </w:r>
                          </w:p>
                          <w:p w:rsidRPr="00367077" w:rsidR="00367077" w:rsidP="00367077" w:rsidRDefault="00367077" w14:paraId="1A6233A8" w14:textId="77777777">
                            <w:pPr>
                              <w:rPr>
                                <w:b/>
                                <w:bCs/>
                                <w:sz w:val="56"/>
                                <w:szCs w:val="56"/>
                                <w:lang w:val="en-GB"/>
                              </w:rPr>
                            </w:pPr>
                            <w:r w:rsidRPr="00367077">
                              <w:rPr>
                                <w:b/>
                                <w:bCs/>
                                <w:sz w:val="56"/>
                                <w:szCs w:val="56"/>
                                <w:lang w:val="en-GB"/>
                              </w:rPr>
                              <w:t>STATEMENT</w:t>
                            </w:r>
                          </w:p>
                          <w:p w:rsidR="00367077" w:rsidP="00367077" w:rsidRDefault="00367077" w14:paraId="13414EFC" w14:textId="446461F6">
                            <w:pPr>
                              <w:rPr>
                                <w:b/>
                                <w:bCs/>
                                <w:sz w:val="56"/>
                                <w:szCs w:val="56"/>
                                <w:lang w:val="en-GB"/>
                              </w:rPr>
                            </w:pPr>
                            <w:r w:rsidRPr="00367077">
                              <w:rPr>
                                <w:b/>
                                <w:bCs/>
                                <w:sz w:val="56"/>
                                <w:szCs w:val="56"/>
                                <w:lang w:val="en-GB"/>
                              </w:rPr>
                              <w:t>COMPLAINTS</w:t>
                            </w:r>
                          </w:p>
                          <w:p w:rsidR="00367077" w:rsidP="00367077" w:rsidRDefault="00367077" w14:paraId="377DBC8A" w14:textId="77777777">
                            <w:pPr>
                              <w:rPr>
                                <w:b/>
                                <w:bCs/>
                                <w:sz w:val="56"/>
                                <w:szCs w:val="56"/>
                                <w:lang w:val="en-GB"/>
                              </w:rPr>
                            </w:pPr>
                          </w:p>
                          <w:p w:rsidRPr="00367077" w:rsidR="00367077" w:rsidP="00367077" w:rsidRDefault="00367077" w14:paraId="454E7291" w14:textId="77777777">
                            <w:pPr>
                              <w:spacing w:after="0"/>
                              <w:rPr>
                                <w:b/>
                                <w:bCs/>
                                <w:sz w:val="21"/>
                                <w:szCs w:val="21"/>
                                <w:lang w:val="en-GB"/>
                              </w:rPr>
                            </w:pPr>
                            <w:r w:rsidRPr="00367077">
                              <w:rPr>
                                <w:b/>
                                <w:bCs/>
                                <w:sz w:val="21"/>
                                <w:szCs w:val="21"/>
                                <w:lang w:val="en-GB"/>
                              </w:rPr>
                              <w:t>Formulation date:</w:t>
                            </w:r>
                          </w:p>
                          <w:p w:rsidRPr="00367077" w:rsidR="00367077" w:rsidP="00367077" w:rsidRDefault="00367077" w14:paraId="788A70BC" w14:textId="7213C6EB">
                            <w:pPr>
                              <w:rPr>
                                <w:sz w:val="21"/>
                                <w:szCs w:val="21"/>
                                <w:lang w:val="en-GB"/>
                              </w:rPr>
                            </w:pPr>
                            <w:r w:rsidRPr="00367077">
                              <w:rPr>
                                <w:sz w:val="21"/>
                                <w:szCs w:val="21"/>
                                <w:lang w:val="en-GB"/>
                              </w:rPr>
                              <w:t>Nov 2020</w:t>
                            </w:r>
                          </w:p>
                          <w:p w:rsidRPr="00367077" w:rsidR="00367077" w:rsidP="00367077" w:rsidRDefault="00367077" w14:paraId="79EB90D2" w14:textId="77777777">
                            <w:pPr>
                              <w:spacing w:after="0"/>
                              <w:rPr>
                                <w:b/>
                                <w:bCs/>
                                <w:sz w:val="21"/>
                                <w:szCs w:val="21"/>
                                <w:lang w:val="en-GB"/>
                              </w:rPr>
                            </w:pPr>
                            <w:r w:rsidRPr="00367077">
                              <w:rPr>
                                <w:b/>
                                <w:bCs/>
                                <w:sz w:val="21"/>
                                <w:szCs w:val="21"/>
                                <w:lang w:val="en-GB"/>
                              </w:rPr>
                              <w:t>Senior Team Responsibility:</w:t>
                            </w:r>
                          </w:p>
                          <w:p w:rsidRPr="00367077" w:rsidR="00367077" w:rsidP="00367077" w:rsidRDefault="00367077" w14:paraId="5D1FD321" w14:textId="77777777">
                            <w:pPr>
                              <w:rPr>
                                <w:sz w:val="21"/>
                                <w:szCs w:val="21"/>
                                <w:lang w:val="en-GB"/>
                              </w:rPr>
                            </w:pPr>
                            <w:r w:rsidRPr="00367077">
                              <w:rPr>
                                <w:sz w:val="21"/>
                                <w:szCs w:val="21"/>
                                <w:lang w:val="en-GB"/>
                              </w:rPr>
                              <w:t>Principal</w:t>
                            </w:r>
                          </w:p>
                          <w:p w:rsidRPr="00367077" w:rsidR="00367077" w:rsidP="00367077" w:rsidRDefault="00367077" w14:paraId="28F38928" w14:textId="77777777">
                            <w:pPr>
                              <w:spacing w:after="0"/>
                              <w:rPr>
                                <w:b/>
                                <w:bCs/>
                                <w:sz w:val="21"/>
                                <w:szCs w:val="21"/>
                                <w:lang w:val="en-GB"/>
                              </w:rPr>
                            </w:pPr>
                            <w:r w:rsidRPr="00367077">
                              <w:rPr>
                                <w:b/>
                                <w:bCs/>
                                <w:sz w:val="21"/>
                                <w:szCs w:val="21"/>
                                <w:lang w:val="en-GB"/>
                              </w:rPr>
                              <w:t>Reviewed:</w:t>
                            </w:r>
                          </w:p>
                          <w:p w:rsidRPr="00367077" w:rsidR="00367077" w:rsidP="00367077" w:rsidRDefault="00367077" w14:paraId="21E19A27" w14:textId="2100E468">
                            <w:pPr>
                              <w:rPr>
                                <w:sz w:val="21"/>
                                <w:szCs w:val="21"/>
                                <w:lang w:val="en-GB"/>
                              </w:rPr>
                            </w:pPr>
                            <w:r w:rsidRPr="00367077">
                              <w:rPr>
                                <w:sz w:val="21"/>
                                <w:szCs w:val="21"/>
                                <w:lang w:val="en-GB"/>
                              </w:rPr>
                              <w:t>Nov 202</w:t>
                            </w:r>
                            <w:r w:rsidR="00C823E6">
                              <w:rPr>
                                <w:sz w:val="21"/>
                                <w:szCs w:val="21"/>
                                <w:lang w:val="en-GB"/>
                              </w:rPr>
                              <w:t>6</w:t>
                            </w:r>
                          </w:p>
                          <w:p w:rsidRPr="00367077" w:rsidR="00367077" w:rsidP="00367077" w:rsidRDefault="00367077" w14:paraId="66E37CBE" w14:textId="77777777">
                            <w:pPr>
                              <w:spacing w:after="0"/>
                              <w:rPr>
                                <w:b/>
                                <w:bCs/>
                                <w:sz w:val="21"/>
                                <w:szCs w:val="21"/>
                                <w:lang w:val="en-GB"/>
                              </w:rPr>
                            </w:pPr>
                            <w:r w:rsidRPr="00367077">
                              <w:rPr>
                                <w:b/>
                                <w:bCs/>
                                <w:sz w:val="21"/>
                                <w:szCs w:val="21"/>
                                <w:lang w:val="en-GB"/>
                              </w:rPr>
                              <w:t>Next Review Date:</w:t>
                            </w:r>
                          </w:p>
                          <w:p w:rsidRPr="00367077" w:rsidR="00367077" w:rsidP="00367077" w:rsidRDefault="00367077" w14:paraId="4035762A" w14:textId="177F0B46">
                            <w:pPr>
                              <w:rPr>
                                <w:sz w:val="21"/>
                                <w:szCs w:val="21"/>
                                <w:lang w:val="en-GB"/>
                              </w:rPr>
                            </w:pPr>
                            <w:r w:rsidRPr="00367077">
                              <w:rPr>
                                <w:sz w:val="21"/>
                                <w:szCs w:val="21"/>
                                <w:lang w:val="en-GB"/>
                              </w:rPr>
                              <w:t>Nov 202</w:t>
                            </w:r>
                            <w:r w:rsidR="00C823E6">
                              <w:rPr>
                                <w:sz w:val="21"/>
                                <w:szCs w:val="21"/>
                                <w:lang w:val="en-GB"/>
                              </w:rPr>
                              <w:t>7</w:t>
                            </w:r>
                          </w:p>
                          <w:p w:rsidRPr="00367077" w:rsidR="00367077" w:rsidP="00367077" w:rsidRDefault="00367077" w14:paraId="5E030DBC" w14:textId="77777777">
                            <w:pPr>
                              <w:spacing w:after="0"/>
                              <w:rPr>
                                <w:b/>
                                <w:bCs/>
                                <w:sz w:val="21"/>
                                <w:szCs w:val="21"/>
                                <w:lang w:val="en-GB"/>
                              </w:rPr>
                            </w:pPr>
                            <w:r w:rsidRPr="00367077">
                              <w:rPr>
                                <w:b/>
                                <w:bCs/>
                                <w:sz w:val="21"/>
                                <w:szCs w:val="21"/>
                                <w:lang w:val="en-GB"/>
                              </w:rPr>
                              <w:t>Associated Documentation:</w:t>
                            </w:r>
                          </w:p>
                          <w:p w:rsidRPr="00367077" w:rsidR="00367077" w:rsidP="00367077" w:rsidRDefault="00367077" w14:paraId="3632D564" w14:textId="77777777">
                            <w:pPr>
                              <w:spacing w:after="0"/>
                              <w:rPr>
                                <w:sz w:val="21"/>
                                <w:szCs w:val="21"/>
                                <w:lang w:val="en-GB"/>
                              </w:rPr>
                            </w:pPr>
                            <w:r w:rsidRPr="00367077">
                              <w:rPr>
                                <w:sz w:val="21"/>
                                <w:szCs w:val="21"/>
                                <w:lang w:val="en-GB"/>
                              </w:rPr>
                              <w:t>Whistleblowing</w:t>
                            </w:r>
                          </w:p>
                          <w:p w:rsidRPr="00367077" w:rsidR="00367077" w:rsidP="00367077" w:rsidRDefault="00367077" w14:paraId="187BF9D1" w14:textId="57312CFA">
                            <w:pPr>
                              <w:rPr>
                                <w:sz w:val="21"/>
                                <w:szCs w:val="21"/>
                              </w:rPr>
                            </w:pPr>
                            <w:r w:rsidRPr="00367077">
                              <w:rPr>
                                <w:sz w:val="21"/>
                                <w:szCs w:val="21"/>
                                <w:lang w:val="en-GB"/>
                              </w:rPr>
                              <w:t>Safeguarding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8207516">
              <v:shapetype id="_x0000_t202" coordsize="21600,21600" o:spt="202" path="m,l,21600r21600,l21600,xe" w14:anchorId="404D5F92">
                <v:stroke joinstyle="miter"/>
                <v:path gradientshapeok="t" o:connecttype="rect"/>
              </v:shapetype>
              <v:shape id="Text Box 3" style="position:absolute;margin-left:292.1pt;margin-top:7.8pt;width:248pt;height:68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">
                <v:textbox>
                  <w:txbxContent>
                    <w:p w:rsidR="00367077" w:rsidP="00367077" w:rsidRDefault="00367077" w14:paraId="672A6659" w14:textId="77777777">
                      <w:pPr>
                        <w:rPr>
                          <w:b/>
                          <w:bCs/>
                          <w:sz w:val="56"/>
                          <w:szCs w:val="56"/>
                          <w:lang w:val="en-GB"/>
                        </w:rPr>
                      </w:pPr>
                    </w:p>
                    <w:p w:rsidR="00367077" w:rsidP="00367077" w:rsidRDefault="00367077" w14:paraId="0A37501D" w14:textId="77777777">
                      <w:pPr>
                        <w:rPr>
                          <w:b/>
                          <w:bCs/>
                          <w:sz w:val="56"/>
                          <w:szCs w:val="56"/>
                          <w:lang w:val="en-GB"/>
                        </w:rPr>
                      </w:pPr>
                    </w:p>
                    <w:p w:rsidR="00367077" w:rsidP="00367077" w:rsidRDefault="00367077" w14:paraId="5DAB6C7B" w14:textId="77777777">
                      <w:pPr>
                        <w:rPr>
                          <w:b/>
                          <w:bCs/>
                          <w:sz w:val="56"/>
                          <w:szCs w:val="56"/>
                          <w:lang w:val="en-GB"/>
                        </w:rPr>
                      </w:pPr>
                    </w:p>
                    <w:p w:rsidR="00367077" w:rsidP="00367077" w:rsidRDefault="00367077" w14:paraId="02EB378F" w14:textId="77777777">
                      <w:pPr>
                        <w:rPr>
                          <w:b/>
                          <w:bCs/>
                          <w:sz w:val="56"/>
                          <w:szCs w:val="56"/>
                          <w:lang w:val="en-GB"/>
                        </w:rPr>
                      </w:pPr>
                    </w:p>
                    <w:p w:rsidR="00367077" w:rsidP="00367077" w:rsidRDefault="00367077" w14:paraId="6A05A809" w14:textId="77777777">
                      <w:pPr>
                        <w:rPr>
                          <w:b/>
                          <w:bCs/>
                          <w:sz w:val="56"/>
                          <w:szCs w:val="56"/>
                          <w:lang w:val="en-GB"/>
                        </w:rPr>
                      </w:pPr>
                    </w:p>
                    <w:p w:rsidRPr="00367077" w:rsidR="00367077" w:rsidP="00367077" w:rsidRDefault="00367077" w14:paraId="7A724E9F" w14:textId="7A9D06E6">
                      <w:pPr>
                        <w:rPr>
                          <w:b/>
                          <w:bCs/>
                          <w:sz w:val="56"/>
                          <w:szCs w:val="56"/>
                          <w:lang w:val="en-GB"/>
                        </w:rPr>
                      </w:pPr>
                      <w:r w:rsidRPr="00367077">
                        <w:rPr>
                          <w:b/>
                          <w:bCs/>
                          <w:sz w:val="56"/>
                          <w:szCs w:val="56"/>
                          <w:lang w:val="en-GB"/>
                        </w:rPr>
                        <w:t>PROCEDURE</w:t>
                      </w:r>
                    </w:p>
                    <w:p w:rsidRPr="00367077" w:rsidR="00367077" w:rsidP="00367077" w:rsidRDefault="00367077" w14:paraId="1153CD68" w14:textId="77777777">
                      <w:pPr>
                        <w:rPr>
                          <w:b/>
                          <w:bCs/>
                          <w:sz w:val="56"/>
                          <w:szCs w:val="56"/>
                          <w:lang w:val="en-GB"/>
                        </w:rPr>
                      </w:pPr>
                      <w:r w:rsidRPr="00367077">
                        <w:rPr>
                          <w:b/>
                          <w:bCs/>
                          <w:sz w:val="56"/>
                          <w:szCs w:val="56"/>
                          <w:lang w:val="en-GB"/>
                        </w:rPr>
                        <w:t>STATEMENT</w:t>
                      </w:r>
                    </w:p>
                    <w:p w:rsidR="00367077" w:rsidP="00367077" w:rsidRDefault="00367077" w14:paraId="0FE749C7" w14:textId="446461F6">
                      <w:pPr>
                        <w:rPr>
                          <w:b/>
                          <w:bCs/>
                          <w:sz w:val="56"/>
                          <w:szCs w:val="56"/>
                          <w:lang w:val="en-GB"/>
                        </w:rPr>
                      </w:pPr>
                      <w:r w:rsidRPr="00367077">
                        <w:rPr>
                          <w:b/>
                          <w:bCs/>
                          <w:sz w:val="56"/>
                          <w:szCs w:val="56"/>
                          <w:lang w:val="en-GB"/>
                        </w:rPr>
                        <w:t>COMPLAINTS</w:t>
                      </w:r>
                    </w:p>
                    <w:p w:rsidR="00367077" w:rsidP="00367077" w:rsidRDefault="00367077" w14:paraId="5A39BBE3" w14:textId="77777777">
                      <w:pPr>
                        <w:rPr>
                          <w:b/>
                          <w:bCs/>
                          <w:sz w:val="56"/>
                          <w:szCs w:val="56"/>
                          <w:lang w:val="en-GB"/>
                        </w:rPr>
                      </w:pPr>
                    </w:p>
                    <w:p w:rsidRPr="00367077" w:rsidR="00367077" w:rsidP="00367077" w:rsidRDefault="00367077" w14:paraId="58B15942" w14:textId="77777777">
                      <w:pPr>
                        <w:spacing w:after="0"/>
                        <w:rPr>
                          <w:b/>
                          <w:bCs/>
                          <w:sz w:val="21"/>
                          <w:szCs w:val="21"/>
                          <w:lang w:val="en-GB"/>
                        </w:rPr>
                      </w:pPr>
                      <w:r w:rsidRPr="00367077">
                        <w:rPr>
                          <w:b/>
                          <w:bCs/>
                          <w:sz w:val="21"/>
                          <w:szCs w:val="21"/>
                          <w:lang w:val="en-GB"/>
                        </w:rPr>
                        <w:t>Formulation date:</w:t>
                      </w:r>
                    </w:p>
                    <w:p w:rsidRPr="00367077" w:rsidR="00367077" w:rsidP="00367077" w:rsidRDefault="00367077" w14:paraId="24FFA02B" w14:textId="7213C6EB">
                      <w:pPr>
                        <w:rPr>
                          <w:sz w:val="21"/>
                          <w:szCs w:val="21"/>
                          <w:lang w:val="en-GB"/>
                        </w:rPr>
                      </w:pPr>
                      <w:r w:rsidRPr="00367077">
                        <w:rPr>
                          <w:sz w:val="21"/>
                          <w:szCs w:val="21"/>
                          <w:lang w:val="en-GB"/>
                        </w:rPr>
                        <w:t>Nov 2020</w:t>
                      </w:r>
                    </w:p>
                    <w:p w:rsidRPr="00367077" w:rsidR="00367077" w:rsidP="00367077" w:rsidRDefault="00367077" w14:paraId="51E9567A" w14:textId="77777777">
                      <w:pPr>
                        <w:spacing w:after="0"/>
                        <w:rPr>
                          <w:b/>
                          <w:bCs/>
                          <w:sz w:val="21"/>
                          <w:szCs w:val="21"/>
                          <w:lang w:val="en-GB"/>
                        </w:rPr>
                      </w:pPr>
                      <w:r w:rsidRPr="00367077">
                        <w:rPr>
                          <w:b/>
                          <w:bCs/>
                          <w:sz w:val="21"/>
                          <w:szCs w:val="21"/>
                          <w:lang w:val="en-GB"/>
                        </w:rPr>
                        <w:t>Senior Team Responsibility:</w:t>
                      </w:r>
                    </w:p>
                    <w:p w:rsidRPr="00367077" w:rsidR="00367077" w:rsidP="00367077" w:rsidRDefault="00367077" w14:paraId="65861C6E" w14:textId="77777777">
                      <w:pPr>
                        <w:rPr>
                          <w:sz w:val="21"/>
                          <w:szCs w:val="21"/>
                          <w:lang w:val="en-GB"/>
                        </w:rPr>
                      </w:pPr>
                      <w:r w:rsidRPr="00367077">
                        <w:rPr>
                          <w:sz w:val="21"/>
                          <w:szCs w:val="21"/>
                          <w:lang w:val="en-GB"/>
                        </w:rPr>
                        <w:t>Principal</w:t>
                      </w:r>
                    </w:p>
                    <w:p w:rsidRPr="00367077" w:rsidR="00367077" w:rsidP="00367077" w:rsidRDefault="00367077" w14:paraId="6EE44F6E" w14:textId="77777777">
                      <w:pPr>
                        <w:spacing w:after="0"/>
                        <w:rPr>
                          <w:b/>
                          <w:bCs/>
                          <w:sz w:val="21"/>
                          <w:szCs w:val="21"/>
                          <w:lang w:val="en-GB"/>
                        </w:rPr>
                      </w:pPr>
                      <w:r w:rsidRPr="00367077">
                        <w:rPr>
                          <w:b/>
                          <w:bCs/>
                          <w:sz w:val="21"/>
                          <w:szCs w:val="21"/>
                          <w:lang w:val="en-GB"/>
                        </w:rPr>
                        <w:t>Reviewed:</w:t>
                      </w:r>
                    </w:p>
                    <w:p w:rsidRPr="00367077" w:rsidR="00367077" w:rsidP="00367077" w:rsidRDefault="00367077" w14:paraId="38B91B73" w14:textId="2100E468">
                      <w:pPr>
                        <w:rPr>
                          <w:sz w:val="21"/>
                          <w:szCs w:val="21"/>
                          <w:lang w:val="en-GB"/>
                        </w:rPr>
                      </w:pPr>
                      <w:r w:rsidRPr="00367077">
                        <w:rPr>
                          <w:sz w:val="21"/>
                          <w:szCs w:val="21"/>
                          <w:lang w:val="en-GB"/>
                        </w:rPr>
                        <w:t>Nov 202</w:t>
                      </w:r>
                      <w:r w:rsidR="00C823E6">
                        <w:rPr>
                          <w:sz w:val="21"/>
                          <w:szCs w:val="21"/>
                          <w:lang w:val="en-GB"/>
                        </w:rPr>
                        <w:t>6</w:t>
                      </w:r>
                    </w:p>
                    <w:p w:rsidRPr="00367077" w:rsidR="00367077" w:rsidP="00367077" w:rsidRDefault="00367077" w14:paraId="017192A2" w14:textId="77777777">
                      <w:pPr>
                        <w:spacing w:after="0"/>
                        <w:rPr>
                          <w:b/>
                          <w:bCs/>
                          <w:sz w:val="21"/>
                          <w:szCs w:val="21"/>
                          <w:lang w:val="en-GB"/>
                        </w:rPr>
                      </w:pPr>
                      <w:r w:rsidRPr="00367077">
                        <w:rPr>
                          <w:b/>
                          <w:bCs/>
                          <w:sz w:val="21"/>
                          <w:szCs w:val="21"/>
                          <w:lang w:val="en-GB"/>
                        </w:rPr>
                        <w:t>Next Review Date:</w:t>
                      </w:r>
                    </w:p>
                    <w:p w:rsidRPr="00367077" w:rsidR="00367077" w:rsidP="00367077" w:rsidRDefault="00367077" w14:paraId="27490B42" w14:textId="177F0B46">
                      <w:pPr>
                        <w:rPr>
                          <w:sz w:val="21"/>
                          <w:szCs w:val="21"/>
                          <w:lang w:val="en-GB"/>
                        </w:rPr>
                      </w:pPr>
                      <w:r w:rsidRPr="00367077">
                        <w:rPr>
                          <w:sz w:val="21"/>
                          <w:szCs w:val="21"/>
                          <w:lang w:val="en-GB"/>
                        </w:rPr>
                        <w:t>Nov 202</w:t>
                      </w:r>
                      <w:r w:rsidR="00C823E6">
                        <w:rPr>
                          <w:sz w:val="21"/>
                          <w:szCs w:val="21"/>
                          <w:lang w:val="en-GB"/>
                        </w:rPr>
                        <w:t>7</w:t>
                      </w:r>
                    </w:p>
                    <w:p w:rsidRPr="00367077" w:rsidR="00367077" w:rsidP="00367077" w:rsidRDefault="00367077" w14:paraId="61300F59" w14:textId="77777777">
                      <w:pPr>
                        <w:spacing w:after="0"/>
                        <w:rPr>
                          <w:b/>
                          <w:bCs/>
                          <w:sz w:val="21"/>
                          <w:szCs w:val="21"/>
                          <w:lang w:val="en-GB"/>
                        </w:rPr>
                      </w:pPr>
                      <w:r w:rsidRPr="00367077">
                        <w:rPr>
                          <w:b/>
                          <w:bCs/>
                          <w:sz w:val="21"/>
                          <w:szCs w:val="21"/>
                          <w:lang w:val="en-GB"/>
                        </w:rPr>
                        <w:t>Associated Documentation:</w:t>
                      </w:r>
                    </w:p>
                    <w:p w:rsidRPr="00367077" w:rsidR="00367077" w:rsidP="00367077" w:rsidRDefault="00367077" w14:paraId="1990552D" w14:textId="77777777">
                      <w:pPr>
                        <w:spacing w:after="0"/>
                        <w:rPr>
                          <w:sz w:val="21"/>
                          <w:szCs w:val="21"/>
                          <w:lang w:val="en-GB"/>
                        </w:rPr>
                      </w:pPr>
                      <w:r w:rsidRPr="00367077">
                        <w:rPr>
                          <w:sz w:val="21"/>
                          <w:szCs w:val="21"/>
                          <w:lang w:val="en-GB"/>
                        </w:rPr>
                        <w:t>Whistleblowing</w:t>
                      </w:r>
                    </w:p>
                    <w:p w:rsidRPr="00367077" w:rsidR="00367077" w:rsidP="00367077" w:rsidRDefault="00367077" w14:paraId="021EB3DA" w14:textId="57312CFA">
                      <w:pPr>
                        <w:rPr>
                          <w:sz w:val="21"/>
                          <w:szCs w:val="21"/>
                        </w:rPr>
                      </w:pPr>
                      <w:r w:rsidRPr="00367077">
                        <w:rPr>
                          <w:sz w:val="21"/>
                          <w:szCs w:val="21"/>
                          <w:lang w:val="en-GB"/>
                        </w:rPr>
                        <w:t>Safeguarding</w:t>
                      </w:r>
                    </w:p>
                  </w:txbxContent>
                </v:textbox>
              </v:shape>
            </w:pict>
          </mc:Fallback>
        </mc:AlternateContent>
      </w:r>
      <w:r w:rsidR="00AF5324">
        <w:fldChar w:fldCharType="begin"/>
      </w:r>
      <w:r w:rsidR="00AF5324">
        <w:instrText xml:space="preserve"> INCLUDEPICTURE "/Users/timsmith/Library/Group Containers/UBF8T346G9.ms/WebArchiveCopyPasteTempFiles/com.microsoft.Word/Page1Image23.618843749999996_30.070293749974553-298.33353125_781.1843437500002.png" \* MERGEFORMATINET </w:instrText>
      </w:r>
      <w:r w:rsidR="00AF5324">
        <w:fldChar w:fldCharType="separate"/>
      </w:r>
      <w:r w:rsidR="00AF5324">
        <w:rPr>
          <w:noProof/>
        </w:rPr>
        <w:drawing>
          <wp:inline distT="0" distB="0" distL="0" distR="0" wp14:anchorId="1774F5C8" wp14:editId="1BEBFDC2">
            <wp:extent cx="3431246" cy="8977630"/>
            <wp:effectExtent l="0" t="0" r="0" b="0"/>
            <wp:docPr id="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31246" cy="8977630"/>
                    </a:xfrm>
                    <a:prstGeom prst="rect">
                      <a:avLst/>
                    </a:prstGeom>
                    <a:noFill/>
                    <a:ln>
                      <a:noFill/>
                    </a:ln>
                  </pic:spPr>
                </pic:pic>
              </a:graphicData>
            </a:graphic>
          </wp:inline>
        </w:drawing>
      </w:r>
      <w:r w:rsidR="00AF5324">
        <w:fldChar w:fldCharType="end"/>
      </w:r>
    </w:p>
    <w:p w:rsidRPr="00C823E6" w:rsidR="005015AF" w:rsidP="00C823E6" w:rsidRDefault="00000000" w14:paraId="035292B5" w14:textId="3A1357BD">
      <w:pPr>
        <w:pStyle w:val="Heading2"/>
        <w:rPr>
          <w:sz w:val="22"/>
          <w:szCs w:val="22"/>
        </w:rPr>
      </w:pPr>
      <w:r w:rsidRPr="00C823E6">
        <w:rPr>
          <w:sz w:val="22"/>
          <w:szCs w:val="22"/>
        </w:rPr>
        <w:t>Introduction</w:t>
      </w:r>
    </w:p>
    <w:p w:rsidRPr="00AF5324" w:rsidR="005015AF" w:rsidRDefault="00000000" w14:paraId="11D2E7DF" w14:textId="1DC6A63C">
      <w:pPr>
        <w:pStyle w:val="FirstParagraph"/>
        <w:rPr>
          <w:sz w:val="20"/>
          <w:szCs w:val="20"/>
        </w:rPr>
      </w:pPr>
      <w:r w:rsidRPr="69297C50" w:rsidR="00000000">
        <w:rPr>
          <w:sz w:val="20"/>
          <w:szCs w:val="20"/>
        </w:rPr>
        <w:t xml:space="preserve">Casterton College Rutland </w:t>
      </w:r>
      <w:r w:rsidRPr="69297C50" w:rsidR="00000000">
        <w:rPr>
          <w:sz w:val="20"/>
          <w:szCs w:val="20"/>
        </w:rPr>
        <w:t>endeavours</w:t>
      </w:r>
      <w:r w:rsidRPr="69297C50" w:rsidR="00000000">
        <w:rPr>
          <w:sz w:val="20"/>
          <w:szCs w:val="20"/>
        </w:rPr>
        <w:t xml:space="preserve"> to provide the best possible education for all its students in an open and transparent environment. We welcome any feedback from parents, </w:t>
      </w:r>
      <w:r w:rsidRPr="69297C50" w:rsidR="1FB5D8A0">
        <w:rPr>
          <w:sz w:val="20"/>
          <w:szCs w:val="20"/>
        </w:rPr>
        <w:t>students,</w:t>
      </w:r>
      <w:r w:rsidRPr="69297C50" w:rsidR="00000000">
        <w:rPr>
          <w:sz w:val="20"/>
          <w:szCs w:val="20"/>
        </w:rPr>
        <w:t xml:space="preserve"> and third </w:t>
      </w:r>
      <w:r w:rsidRPr="69297C50" w:rsidR="421DDFBB">
        <w:rPr>
          <w:sz w:val="20"/>
          <w:szCs w:val="20"/>
        </w:rPr>
        <w:t>parties,</w:t>
      </w:r>
      <w:r w:rsidRPr="69297C50" w:rsidR="00000000">
        <w:rPr>
          <w:sz w:val="20"/>
          <w:szCs w:val="20"/>
        </w:rPr>
        <w:t xml:space="preserve"> and we accept that not all of this will be positive. Where concerns are raised, the school intends for these to be dealt with:</w:t>
      </w:r>
    </w:p>
    <w:p w:rsidRPr="00AF5324" w:rsidR="005015AF" w:rsidP="00AF5324" w:rsidRDefault="00000000" w14:paraId="63161FBE" w14:textId="77777777">
      <w:pPr>
        <w:pStyle w:val="Compact"/>
        <w:numPr>
          <w:ilvl w:val="0"/>
          <w:numId w:val="14"/>
        </w:numPr>
        <w:rPr>
          <w:sz w:val="20"/>
          <w:szCs w:val="20"/>
        </w:rPr>
      </w:pPr>
      <w:r w:rsidRPr="00AF5324">
        <w:rPr>
          <w:sz w:val="20"/>
          <w:szCs w:val="20"/>
        </w:rPr>
        <w:t>Fairly</w:t>
      </w:r>
    </w:p>
    <w:p w:rsidRPr="00AF5324" w:rsidR="005015AF" w:rsidP="00AF5324" w:rsidRDefault="00000000" w14:paraId="62CCA2AC" w14:textId="77777777">
      <w:pPr>
        <w:pStyle w:val="Compact"/>
        <w:numPr>
          <w:ilvl w:val="0"/>
          <w:numId w:val="14"/>
        </w:numPr>
        <w:rPr>
          <w:sz w:val="20"/>
          <w:szCs w:val="20"/>
        </w:rPr>
      </w:pPr>
      <w:r w:rsidRPr="00AF5324">
        <w:rPr>
          <w:sz w:val="20"/>
          <w:szCs w:val="20"/>
        </w:rPr>
        <w:t>Openly</w:t>
      </w:r>
    </w:p>
    <w:p w:rsidRPr="00AF5324" w:rsidR="005015AF" w:rsidP="00AF5324" w:rsidRDefault="00000000" w14:paraId="5F899AD7" w14:textId="77777777">
      <w:pPr>
        <w:pStyle w:val="Compact"/>
        <w:numPr>
          <w:ilvl w:val="0"/>
          <w:numId w:val="14"/>
        </w:numPr>
        <w:rPr>
          <w:sz w:val="20"/>
          <w:szCs w:val="20"/>
        </w:rPr>
      </w:pPr>
      <w:r w:rsidRPr="00AF5324">
        <w:rPr>
          <w:sz w:val="20"/>
          <w:szCs w:val="20"/>
        </w:rPr>
        <w:t>Promptly</w:t>
      </w:r>
    </w:p>
    <w:p w:rsidRPr="00AF5324" w:rsidR="005015AF" w:rsidP="00AF5324" w:rsidRDefault="00000000" w14:paraId="3D061BB2" w14:textId="77777777">
      <w:pPr>
        <w:pStyle w:val="Compact"/>
        <w:numPr>
          <w:ilvl w:val="0"/>
          <w:numId w:val="14"/>
        </w:numPr>
        <w:rPr>
          <w:sz w:val="20"/>
          <w:szCs w:val="20"/>
        </w:rPr>
      </w:pPr>
      <w:r w:rsidRPr="00AF5324">
        <w:rPr>
          <w:sz w:val="20"/>
          <w:szCs w:val="20"/>
        </w:rPr>
        <w:t>Without prejudice</w:t>
      </w:r>
    </w:p>
    <w:p w:rsidRPr="00AF5324" w:rsidR="005015AF" w:rsidRDefault="00000000" w14:paraId="2E616397" w14:textId="22D3D43C">
      <w:pPr>
        <w:pStyle w:val="FirstParagraph"/>
        <w:rPr>
          <w:sz w:val="20"/>
          <w:szCs w:val="20"/>
        </w:rPr>
      </w:pPr>
      <w:r w:rsidRPr="001F0F76">
        <w:rPr>
          <w:sz w:val="20"/>
          <w:szCs w:val="20"/>
          <w:highlight w:val="yellow"/>
        </w:rPr>
        <w:t xml:space="preserve">We try to resolve complaints by informal means wherever possible. Where this is not possible, formal procedures will be followed. Complainants should not discuss the matters publicly on social media, such as Facebook or via Group Chat </w:t>
      </w:r>
      <w:r w:rsidRPr="001F0F76" w:rsidR="00856D13">
        <w:rPr>
          <w:sz w:val="20"/>
          <w:szCs w:val="20"/>
          <w:highlight w:val="yellow"/>
        </w:rPr>
        <w:t>applications, as</w:t>
      </w:r>
      <w:r w:rsidRPr="001F0F76">
        <w:rPr>
          <w:sz w:val="20"/>
          <w:szCs w:val="20"/>
          <w:highlight w:val="yellow"/>
        </w:rPr>
        <w:t xml:space="preserve"> this may delay resolution of the complaint and could potentially be prejudicial to the complaint.</w:t>
      </w:r>
    </w:p>
    <w:p w:rsidRPr="00AF5324" w:rsidR="005015AF" w:rsidRDefault="00000000" w14:paraId="69366F38" w14:textId="77777777">
      <w:pPr>
        <w:pStyle w:val="BodyText"/>
        <w:rPr>
          <w:sz w:val="20"/>
          <w:szCs w:val="20"/>
        </w:rPr>
      </w:pPr>
      <w:r w:rsidRPr="00AF5324">
        <w:rPr>
          <w:sz w:val="20"/>
          <w:szCs w:val="20"/>
        </w:rPr>
        <w:t>The Board of Trustees of Casterton College Rutland has approved the following procedure which explains what you should do if you wish to express concerns or make a complaint.</w:t>
      </w:r>
    </w:p>
    <w:p w:rsidRPr="00AF5324" w:rsidR="005015AF" w:rsidRDefault="00000000" w14:paraId="6855AF9A" w14:textId="77777777">
      <w:pPr>
        <w:pStyle w:val="BodyText"/>
        <w:rPr>
          <w:sz w:val="20"/>
          <w:szCs w:val="20"/>
        </w:rPr>
      </w:pPr>
      <w:r w:rsidRPr="00AF5324">
        <w:rPr>
          <w:sz w:val="20"/>
          <w:szCs w:val="20"/>
        </w:rPr>
        <w:t>Concerns and complaints that fall outside of this procedure:</w:t>
      </w:r>
    </w:p>
    <w:p w:rsidRPr="00AF5324" w:rsidR="005015AF" w:rsidP="00AF5324" w:rsidRDefault="00000000" w14:paraId="3A3E953E" w14:textId="77777777">
      <w:pPr>
        <w:pStyle w:val="Compact"/>
        <w:numPr>
          <w:ilvl w:val="0"/>
          <w:numId w:val="18"/>
        </w:numPr>
        <w:rPr>
          <w:sz w:val="20"/>
          <w:szCs w:val="20"/>
        </w:rPr>
      </w:pPr>
      <w:r w:rsidRPr="00AF5324">
        <w:rPr>
          <w:sz w:val="20"/>
          <w:szCs w:val="20"/>
        </w:rPr>
        <w:t>Pupil admissions; please see the school’s admissions policy</w:t>
      </w:r>
    </w:p>
    <w:p w:rsidRPr="001F0F76" w:rsidR="005015AF" w:rsidP="00AF5324" w:rsidRDefault="00000000" w14:paraId="0DF02D64" w14:textId="77777777">
      <w:pPr>
        <w:pStyle w:val="Compact"/>
        <w:numPr>
          <w:ilvl w:val="0"/>
          <w:numId w:val="18"/>
        </w:numPr>
        <w:rPr>
          <w:sz w:val="20"/>
          <w:szCs w:val="20"/>
          <w:highlight w:val="yellow"/>
        </w:rPr>
      </w:pPr>
      <w:r w:rsidRPr="001F0F76">
        <w:rPr>
          <w:sz w:val="20"/>
          <w:szCs w:val="20"/>
          <w:highlight w:val="yellow"/>
        </w:rPr>
        <w:t>Statutory assessments of special needs (SEND)</w:t>
      </w:r>
    </w:p>
    <w:p w:rsidRPr="001F0F76" w:rsidR="005015AF" w:rsidP="00AF5324" w:rsidRDefault="00000000" w14:paraId="5209FBD7" w14:textId="77777777">
      <w:pPr>
        <w:pStyle w:val="Compact"/>
        <w:numPr>
          <w:ilvl w:val="0"/>
          <w:numId w:val="18"/>
        </w:numPr>
        <w:rPr>
          <w:sz w:val="20"/>
          <w:szCs w:val="20"/>
          <w:highlight w:val="yellow"/>
        </w:rPr>
      </w:pPr>
      <w:r w:rsidRPr="001F0F76">
        <w:rPr>
          <w:sz w:val="20"/>
          <w:szCs w:val="20"/>
          <w:highlight w:val="yellow"/>
        </w:rPr>
        <w:t>Safeguarding matters</w:t>
      </w:r>
    </w:p>
    <w:p w:rsidRPr="00AF5324" w:rsidR="005015AF" w:rsidP="00AF5324" w:rsidRDefault="00000000" w14:paraId="640F4EE1" w14:textId="77777777">
      <w:pPr>
        <w:pStyle w:val="Compact"/>
        <w:numPr>
          <w:ilvl w:val="0"/>
          <w:numId w:val="18"/>
        </w:numPr>
        <w:rPr>
          <w:sz w:val="20"/>
          <w:szCs w:val="20"/>
        </w:rPr>
      </w:pPr>
      <w:r w:rsidRPr="00AF5324">
        <w:rPr>
          <w:sz w:val="20"/>
          <w:szCs w:val="20"/>
        </w:rPr>
        <w:t>Pupil suspensions or exclusions - please see the school’s behaviour policy</w:t>
      </w:r>
    </w:p>
    <w:p w:rsidRPr="001F0F76" w:rsidR="005015AF" w:rsidP="00AF5324" w:rsidRDefault="00000000" w14:paraId="3A51FD88" w14:textId="77777777">
      <w:pPr>
        <w:pStyle w:val="Compact"/>
        <w:numPr>
          <w:ilvl w:val="0"/>
          <w:numId w:val="18"/>
        </w:numPr>
        <w:rPr>
          <w:sz w:val="20"/>
          <w:szCs w:val="20"/>
          <w:highlight w:val="yellow"/>
        </w:rPr>
      </w:pPr>
      <w:r w:rsidRPr="001F0F76">
        <w:rPr>
          <w:sz w:val="20"/>
          <w:szCs w:val="20"/>
          <w:highlight w:val="yellow"/>
        </w:rPr>
        <w:t>Whistle blowing</w:t>
      </w:r>
    </w:p>
    <w:p w:rsidRPr="00AF5324" w:rsidR="005015AF" w:rsidP="00AF5324" w:rsidRDefault="00000000" w14:paraId="7678248B" w14:textId="77777777">
      <w:pPr>
        <w:pStyle w:val="Compact"/>
        <w:numPr>
          <w:ilvl w:val="0"/>
          <w:numId w:val="18"/>
        </w:numPr>
        <w:rPr>
          <w:sz w:val="20"/>
          <w:szCs w:val="20"/>
        </w:rPr>
      </w:pPr>
      <w:r w:rsidRPr="00AF5324">
        <w:rPr>
          <w:sz w:val="20"/>
          <w:szCs w:val="20"/>
        </w:rPr>
        <w:t>Staff grievance, capability or disciplinary policy; these are covered by the school’s procedures</w:t>
      </w:r>
    </w:p>
    <w:p w:rsidRPr="00AF5324" w:rsidR="005015AF" w:rsidP="00AF5324" w:rsidRDefault="00000000" w14:paraId="7A1ED60A" w14:textId="77777777">
      <w:pPr>
        <w:pStyle w:val="Compact"/>
        <w:numPr>
          <w:ilvl w:val="0"/>
          <w:numId w:val="18"/>
        </w:numPr>
        <w:rPr>
          <w:sz w:val="20"/>
          <w:szCs w:val="20"/>
        </w:rPr>
      </w:pPr>
      <w:r w:rsidRPr="00AF5324">
        <w:rPr>
          <w:sz w:val="20"/>
          <w:szCs w:val="20"/>
        </w:rPr>
        <w:t>Where the concern or complaint concerns a third party used by the school; please complain directly to the third party themselves</w:t>
      </w:r>
    </w:p>
    <w:p w:rsidRPr="00AF5324" w:rsidR="005015AF" w:rsidP="00AF5324" w:rsidRDefault="00000000" w14:paraId="0C062CE8" w14:textId="77777777">
      <w:pPr>
        <w:pStyle w:val="Compact"/>
        <w:numPr>
          <w:ilvl w:val="0"/>
          <w:numId w:val="18"/>
        </w:numPr>
        <w:rPr>
          <w:sz w:val="20"/>
          <w:szCs w:val="20"/>
        </w:rPr>
      </w:pPr>
      <w:r w:rsidRPr="00AF5324">
        <w:rPr>
          <w:sz w:val="20"/>
          <w:szCs w:val="20"/>
        </w:rPr>
        <w:t>Subject Access Requests and Freedom of Information Requests – please see the school’s Data Protection and Freedom of Information Policy</w:t>
      </w:r>
    </w:p>
    <w:p w:rsidRPr="00AF5324" w:rsidR="005015AF" w:rsidRDefault="00000000" w14:paraId="63F569B7" w14:textId="77777777">
      <w:pPr>
        <w:pStyle w:val="Heading2"/>
        <w:rPr>
          <w:sz w:val="22"/>
          <w:szCs w:val="22"/>
        </w:rPr>
      </w:pPr>
      <w:bookmarkStart w:name="summary" w:id="1"/>
      <w:bookmarkEnd w:id="0"/>
      <w:r w:rsidRPr="00AF5324">
        <w:rPr>
          <w:sz w:val="22"/>
          <w:szCs w:val="22"/>
        </w:rPr>
        <w:t>Summary</w:t>
      </w:r>
    </w:p>
    <w:p w:rsidRPr="00AF5324" w:rsidR="005015AF" w:rsidRDefault="00000000" w14:paraId="58E57C7A" w14:textId="77777777">
      <w:pPr>
        <w:pStyle w:val="FirstParagraph"/>
        <w:rPr>
          <w:sz w:val="20"/>
          <w:szCs w:val="20"/>
        </w:rPr>
      </w:pPr>
      <w:r w:rsidRPr="69297C50" w:rsidR="00000000">
        <w:rPr>
          <w:sz w:val="20"/>
          <w:szCs w:val="20"/>
        </w:rPr>
        <w:t xml:space="preserve">This Procedure Statement sets out the procedure that should be followed in the case of expressing </w:t>
      </w:r>
      <w:bookmarkStart w:name="_Int_lEDzB2UP" w:id="1744867558"/>
      <w:r w:rsidRPr="69297C50" w:rsidR="00000000">
        <w:rPr>
          <w:sz w:val="20"/>
          <w:szCs w:val="20"/>
        </w:rPr>
        <w:t>a concern</w:t>
      </w:r>
      <w:bookmarkEnd w:id="1744867558"/>
      <w:r w:rsidRPr="69297C50" w:rsidR="00000000">
        <w:rPr>
          <w:sz w:val="20"/>
          <w:szCs w:val="20"/>
        </w:rPr>
        <w:t xml:space="preserve"> or making a complaint.</w:t>
      </w:r>
    </w:p>
    <w:p w:rsidRPr="00AF5324" w:rsidR="005015AF" w:rsidRDefault="00000000" w14:paraId="76E53CD8" w14:textId="77777777">
      <w:pPr>
        <w:pStyle w:val="Heading1"/>
        <w:rPr>
          <w:sz w:val="28"/>
          <w:szCs w:val="28"/>
        </w:rPr>
      </w:pPr>
      <w:bookmarkStart w:name="statutory" w:id="2"/>
      <w:bookmarkEnd w:id="1"/>
      <w:r w:rsidRPr="00AF5324">
        <w:rPr>
          <w:sz w:val="28"/>
          <w:szCs w:val="28"/>
        </w:rPr>
        <w:t>STATUTORY</w:t>
      </w:r>
    </w:p>
    <w:p w:rsidRPr="00AF5324" w:rsidR="005015AF" w:rsidRDefault="00000000" w14:paraId="535C1338" w14:textId="77777777">
      <w:pPr>
        <w:pStyle w:val="Heading2"/>
        <w:rPr>
          <w:sz w:val="22"/>
          <w:szCs w:val="22"/>
        </w:rPr>
      </w:pPr>
      <w:bookmarkStart w:name="procedure-statement" w:id="3"/>
      <w:r w:rsidRPr="00AF5324">
        <w:rPr>
          <w:sz w:val="22"/>
          <w:szCs w:val="22"/>
        </w:rPr>
        <w:t>1. Procedure Statement</w:t>
      </w:r>
    </w:p>
    <w:p w:rsidRPr="00AF5324" w:rsidR="005015AF" w:rsidRDefault="00000000" w14:paraId="0E5A22A3" w14:textId="77777777">
      <w:pPr>
        <w:pStyle w:val="FirstParagraph"/>
        <w:rPr>
          <w:sz w:val="20"/>
          <w:szCs w:val="20"/>
        </w:rPr>
      </w:pPr>
      <w:r w:rsidRPr="00AF5324">
        <w:rPr>
          <w:sz w:val="20"/>
          <w:szCs w:val="20"/>
        </w:rPr>
        <w:t xml:space="preserve">1.1 In the case of any concern or complaint, Casterton College Rutland will aim to deal with the situation as quickly as possible and aim for resolution to the satisfaction of all parties. </w:t>
      </w:r>
      <w:r w:rsidRPr="001F0F76">
        <w:rPr>
          <w:sz w:val="20"/>
          <w:szCs w:val="20"/>
          <w:highlight w:val="yellow"/>
        </w:rPr>
        <w:t>Most concerns are best dealt with informally.</w:t>
      </w:r>
    </w:p>
    <w:p w:rsidRPr="00AF5324" w:rsidR="005015AF" w:rsidRDefault="00000000" w14:paraId="32EF9225" w14:textId="77777777">
      <w:pPr>
        <w:pStyle w:val="BodyText"/>
        <w:rPr>
          <w:sz w:val="20"/>
          <w:szCs w:val="20"/>
        </w:rPr>
      </w:pPr>
      <w:r w:rsidRPr="00AF5324">
        <w:rPr>
          <w:sz w:val="20"/>
          <w:szCs w:val="20"/>
        </w:rPr>
        <w:t>1.2 Definitions:</w:t>
      </w:r>
    </w:p>
    <w:p w:rsidRPr="00AF5324" w:rsidR="005015AF" w:rsidP="00AF5324" w:rsidRDefault="00000000" w14:paraId="2BC6617F" w14:textId="77777777">
      <w:pPr>
        <w:pStyle w:val="Compact"/>
        <w:numPr>
          <w:ilvl w:val="0"/>
          <w:numId w:val="19"/>
        </w:numPr>
        <w:rPr>
          <w:sz w:val="20"/>
          <w:szCs w:val="20"/>
        </w:rPr>
      </w:pPr>
      <w:r w:rsidRPr="00AF5324">
        <w:rPr>
          <w:sz w:val="20"/>
          <w:szCs w:val="20"/>
        </w:rPr>
        <w:t>A concern is an expression of worry or doubt over an issue considered to be important for which reassurances are sought.</w:t>
      </w:r>
    </w:p>
    <w:p w:rsidRPr="00AF5324" w:rsidR="005015AF" w:rsidP="00AF5324" w:rsidRDefault="00000000" w14:paraId="7497069F" w14:textId="77777777">
      <w:pPr>
        <w:pStyle w:val="Compact"/>
        <w:numPr>
          <w:ilvl w:val="0"/>
          <w:numId w:val="19"/>
        </w:numPr>
        <w:rPr>
          <w:sz w:val="20"/>
          <w:szCs w:val="20"/>
        </w:rPr>
      </w:pPr>
      <w:r w:rsidRPr="00AF5324">
        <w:rPr>
          <w:sz w:val="20"/>
          <w:szCs w:val="20"/>
        </w:rPr>
        <w:t>A continuing concern is any query left unsolved or any query which is received more than once</w:t>
      </w:r>
    </w:p>
    <w:p w:rsidRPr="00AF5324" w:rsidR="005015AF" w:rsidP="00AF5324" w:rsidRDefault="00000000" w14:paraId="60E5F885" w14:textId="77777777">
      <w:pPr>
        <w:pStyle w:val="Compact"/>
        <w:numPr>
          <w:ilvl w:val="0"/>
          <w:numId w:val="19"/>
        </w:numPr>
        <w:rPr>
          <w:sz w:val="20"/>
          <w:szCs w:val="20"/>
        </w:rPr>
      </w:pPr>
      <w:r w:rsidRPr="00AF5324">
        <w:rPr>
          <w:sz w:val="20"/>
          <w:szCs w:val="20"/>
        </w:rPr>
        <w:t>A persistent concern is any query which is repeatedly brought to the attention of the college</w:t>
      </w:r>
    </w:p>
    <w:p w:rsidRPr="00AF5324" w:rsidR="005015AF" w:rsidP="00AF5324" w:rsidRDefault="00000000" w14:paraId="717C02C5" w14:textId="77777777">
      <w:pPr>
        <w:pStyle w:val="Compact"/>
        <w:numPr>
          <w:ilvl w:val="0"/>
          <w:numId w:val="19"/>
        </w:numPr>
        <w:rPr>
          <w:sz w:val="20"/>
          <w:szCs w:val="20"/>
        </w:rPr>
      </w:pPr>
      <w:r w:rsidRPr="00AF5324">
        <w:rPr>
          <w:sz w:val="20"/>
          <w:szCs w:val="20"/>
        </w:rPr>
        <w:t>A complaint requires the attention of the Senior Leadership Team.</w:t>
      </w:r>
    </w:p>
    <w:p w:rsidRPr="00AF5324" w:rsidR="00AF5324" w:rsidP="00AF5324" w:rsidRDefault="00AF5324" w14:paraId="772EEC47" w14:textId="77777777">
      <w:pPr>
        <w:pStyle w:val="Compact"/>
        <w:numPr>
          <w:ilvl w:val="0"/>
          <w:numId w:val="0"/>
        </w:numPr>
        <w:ind w:left="360"/>
        <w:rPr>
          <w:sz w:val="20"/>
          <w:szCs w:val="20"/>
        </w:rPr>
      </w:pPr>
    </w:p>
    <w:p w:rsidRPr="00AF5324" w:rsidR="005015AF" w:rsidRDefault="00000000" w14:paraId="3D833474" w14:textId="1CF9060D">
      <w:pPr>
        <w:pStyle w:val="BlockText"/>
        <w:rPr>
          <w:sz w:val="20"/>
          <w:szCs w:val="20"/>
        </w:rPr>
      </w:pPr>
      <w:r w:rsidRPr="00AF5324">
        <w:rPr>
          <w:sz w:val="20"/>
          <w:szCs w:val="20"/>
        </w:rPr>
        <w:t>Complaints are defined as matters relating to</w:t>
      </w:r>
      <w:r w:rsidR="00C90999">
        <w:rPr>
          <w:sz w:val="20"/>
          <w:szCs w:val="20"/>
        </w:rPr>
        <w:t xml:space="preserve"> </w:t>
      </w:r>
      <w:r w:rsidRPr="00AF5324">
        <w:rPr>
          <w:sz w:val="20"/>
          <w:szCs w:val="20"/>
        </w:rPr>
        <w:t>breaches of the law, non-compliance with DfE regulations, any issue which would bring the reputation of the academy into disrepute and any unresolved serious concerns.</w:t>
      </w:r>
    </w:p>
    <w:p w:rsidRPr="00AF5324" w:rsidR="00AF5324" w:rsidP="00AF5324" w:rsidRDefault="00AF5324" w14:paraId="042BD96B" w14:textId="77777777">
      <w:pPr>
        <w:pStyle w:val="BodyText"/>
        <w:rPr>
          <w:sz w:val="28"/>
          <w:szCs w:val="28"/>
        </w:rPr>
      </w:pPr>
    </w:p>
    <w:p w:rsidRPr="00AF5324" w:rsidR="005015AF" w:rsidRDefault="00000000" w14:paraId="6D802DC4" w14:textId="77777777">
      <w:pPr>
        <w:pStyle w:val="FirstParagraph"/>
        <w:rPr>
          <w:sz w:val="20"/>
          <w:szCs w:val="20"/>
        </w:rPr>
      </w:pPr>
      <w:r w:rsidRPr="00AF5324">
        <w:rPr>
          <w:sz w:val="20"/>
          <w:szCs w:val="20"/>
        </w:rPr>
        <w:t>1.3 This Procedure Statement does not form part of any employee’s contract of employment and is entirely non-contractual. It may be amended, withdrawn, suspended or departed from at the discretion of the Trust.</w:t>
      </w:r>
    </w:p>
    <w:p w:rsidRPr="00AF5324" w:rsidR="005015AF" w:rsidRDefault="00000000" w14:paraId="69689A0F" w14:textId="77777777">
      <w:pPr>
        <w:pStyle w:val="Heading2"/>
        <w:rPr>
          <w:sz w:val="22"/>
          <w:szCs w:val="22"/>
        </w:rPr>
      </w:pPr>
      <w:bookmarkStart w:name="X2ec0e4e77cf1a521072737147223046dad8b247" w:id="4"/>
      <w:bookmarkEnd w:id="3"/>
      <w:r w:rsidRPr="00AF5324">
        <w:rPr>
          <w:sz w:val="22"/>
          <w:szCs w:val="22"/>
        </w:rPr>
        <w:t>2. Who does this Procedure Statement apply to?</w:t>
      </w:r>
    </w:p>
    <w:p w:rsidRPr="00AF5324" w:rsidR="005015AF" w:rsidRDefault="00000000" w14:paraId="6CEB13D4" w14:textId="77777777">
      <w:pPr>
        <w:pStyle w:val="FirstParagraph"/>
        <w:rPr>
          <w:sz w:val="20"/>
          <w:szCs w:val="20"/>
        </w:rPr>
      </w:pPr>
      <w:r w:rsidRPr="69297C50" w:rsidR="00000000">
        <w:rPr>
          <w:sz w:val="20"/>
          <w:szCs w:val="20"/>
        </w:rPr>
        <w:t xml:space="preserve">2.1 This Procedure Statement applies to all staff, parents, students, visitors to and Trustees of the college. The same process will be followed for people who are not parents of children at </w:t>
      </w:r>
      <w:bookmarkStart w:name="_Int_HliNSKG7" w:id="998002525"/>
      <w:r w:rsidRPr="69297C50" w:rsidR="00000000">
        <w:rPr>
          <w:sz w:val="20"/>
          <w:szCs w:val="20"/>
        </w:rPr>
        <w:t>the college</w:t>
      </w:r>
      <w:bookmarkEnd w:id="998002525"/>
      <w:r w:rsidRPr="69297C50" w:rsidR="00000000">
        <w:rPr>
          <w:sz w:val="20"/>
          <w:szCs w:val="20"/>
        </w:rPr>
        <w:t>.</w:t>
      </w:r>
    </w:p>
    <w:p w:rsidRPr="00AF5324" w:rsidR="005015AF" w:rsidRDefault="00000000" w14:paraId="116498D1" w14:textId="77777777">
      <w:pPr>
        <w:pStyle w:val="Heading2"/>
        <w:rPr>
          <w:sz w:val="22"/>
          <w:szCs w:val="22"/>
        </w:rPr>
      </w:pPr>
      <w:bookmarkStart w:name="X4e0897edd0b86f413026ac8b9243e5af9ee25b6" w:id="5"/>
      <w:bookmarkEnd w:id="4"/>
      <w:r w:rsidRPr="00AF5324">
        <w:rPr>
          <w:sz w:val="22"/>
          <w:szCs w:val="22"/>
        </w:rPr>
        <w:t>3. Who is responsible for implementing and reviewing this Procedure Statement?</w:t>
      </w:r>
    </w:p>
    <w:p w:rsidRPr="00AF5324" w:rsidR="005015AF" w:rsidRDefault="00000000" w14:paraId="5B473382" w14:textId="77777777">
      <w:pPr>
        <w:pStyle w:val="FirstParagraph"/>
        <w:rPr>
          <w:sz w:val="20"/>
          <w:szCs w:val="20"/>
        </w:rPr>
      </w:pPr>
      <w:r w:rsidRPr="00AF5324">
        <w:rPr>
          <w:sz w:val="20"/>
          <w:szCs w:val="20"/>
        </w:rPr>
        <w:t>3.1 The implementation of this Procedure Statement will be monitored by and remain under review by the Casterton College Rutland Academy Trustees.</w:t>
      </w:r>
    </w:p>
    <w:p w:rsidRPr="00AF5324" w:rsidR="005015AF" w:rsidRDefault="00000000" w14:paraId="558FFB29" w14:textId="77777777">
      <w:pPr>
        <w:pStyle w:val="Heading2"/>
        <w:rPr>
          <w:sz w:val="22"/>
          <w:szCs w:val="22"/>
        </w:rPr>
      </w:pPr>
      <w:bookmarkStart w:name="Xa109cc29b6b59a68740a42f6247e8b804873cae" w:id="6"/>
      <w:bookmarkEnd w:id="5"/>
      <w:r w:rsidRPr="00AF5324">
        <w:rPr>
          <w:sz w:val="22"/>
          <w:szCs w:val="22"/>
        </w:rPr>
        <w:t>4. What are the principles behind this Procedure Statement?</w:t>
      </w:r>
    </w:p>
    <w:p w:rsidRPr="00AF5324" w:rsidR="005015AF" w:rsidRDefault="00000000" w14:paraId="0FA3342E" w14:textId="77777777">
      <w:pPr>
        <w:pStyle w:val="FirstParagraph"/>
        <w:rPr>
          <w:sz w:val="20"/>
          <w:szCs w:val="20"/>
        </w:rPr>
      </w:pPr>
      <w:r w:rsidRPr="00AF5324">
        <w:rPr>
          <w:sz w:val="20"/>
          <w:szCs w:val="20"/>
        </w:rPr>
        <w:t>4.1 Through a process of continual improvement, we try to provide the best quality service to users. Opinions of stakeholders may be sought in a variety of ways throughout the academic year. One of the ways to accomplish this is to have open and clear channels of communication and to take concerns and complaints seriously.</w:t>
      </w:r>
    </w:p>
    <w:p w:rsidRPr="00AF5324" w:rsidR="005015AF" w:rsidRDefault="00000000" w14:paraId="03158BDA" w14:textId="77777777">
      <w:pPr>
        <w:pStyle w:val="BodyText"/>
        <w:rPr>
          <w:sz w:val="20"/>
          <w:szCs w:val="20"/>
        </w:rPr>
      </w:pPr>
      <w:r w:rsidRPr="00AF5324">
        <w:rPr>
          <w:sz w:val="20"/>
          <w:szCs w:val="20"/>
        </w:rPr>
        <w:t xml:space="preserve">4.2 The Academy will seek to ensure that all concerns and complaints are managed as quickly and effectively as possible after being brought to our attention, and in a manner which respects the confidentiality of all those involved and is non-adversarial in approach. </w:t>
      </w:r>
      <w:r w:rsidRPr="006368F9">
        <w:rPr>
          <w:sz w:val="20"/>
          <w:szCs w:val="20"/>
          <w:highlight w:val="yellow"/>
        </w:rPr>
        <w:t>We expect complainants to observe the same confidentiality.</w:t>
      </w:r>
    </w:p>
    <w:p w:rsidRPr="00AF5324" w:rsidR="005015AF" w:rsidRDefault="00000000" w14:paraId="6CA2D414" w14:textId="77777777">
      <w:pPr>
        <w:pStyle w:val="BodyText"/>
        <w:rPr>
          <w:sz w:val="20"/>
          <w:szCs w:val="20"/>
        </w:rPr>
      </w:pPr>
      <w:r w:rsidRPr="00AF5324">
        <w:rPr>
          <w:sz w:val="20"/>
          <w:szCs w:val="20"/>
        </w:rPr>
        <w:t>4.3 We will seek to determine an effective outcome of concerns or complaints, with appropriate redress where necessary.</w:t>
      </w:r>
    </w:p>
    <w:p w:rsidRPr="00AF5324" w:rsidR="005015AF" w:rsidRDefault="00000000" w14:paraId="3DAEF1B6" w14:textId="77777777">
      <w:pPr>
        <w:pStyle w:val="Heading2"/>
        <w:rPr>
          <w:sz w:val="22"/>
          <w:szCs w:val="22"/>
        </w:rPr>
      </w:pPr>
      <w:bookmarkStart w:name="procedures" w:id="7"/>
      <w:bookmarkEnd w:id="6"/>
      <w:r w:rsidRPr="00AF5324">
        <w:rPr>
          <w:sz w:val="22"/>
          <w:szCs w:val="22"/>
        </w:rPr>
        <w:t>5. Procedures</w:t>
      </w:r>
    </w:p>
    <w:p w:rsidRPr="00AF5324" w:rsidR="005015AF" w:rsidRDefault="00000000" w14:paraId="7B7BB9D7" w14:textId="66ADD084">
      <w:pPr>
        <w:pStyle w:val="FirstParagraph"/>
        <w:rPr>
          <w:sz w:val="20"/>
          <w:szCs w:val="20"/>
        </w:rPr>
      </w:pPr>
      <w:r w:rsidRPr="69297C50" w:rsidR="00000000">
        <w:rPr>
          <w:sz w:val="20"/>
          <w:szCs w:val="20"/>
        </w:rPr>
        <w:t xml:space="preserve">The </w:t>
      </w:r>
      <w:r w:rsidRPr="69297C50" w:rsidR="74BD00E6">
        <w:rPr>
          <w:b w:val="1"/>
          <w:bCs w:val="1"/>
          <w:sz w:val="20"/>
          <w:szCs w:val="20"/>
        </w:rPr>
        <w:t>principal</w:t>
      </w:r>
      <w:r w:rsidRPr="69297C50" w:rsidR="00000000">
        <w:rPr>
          <w:sz w:val="20"/>
          <w:szCs w:val="20"/>
        </w:rPr>
        <w:t xml:space="preserve"> shall normally decide whether a matter raised constitutes a concern or a complaint. </w:t>
      </w:r>
      <w:r w:rsidRPr="69297C50" w:rsidR="00000000">
        <w:rPr>
          <w:i w:val="1"/>
          <w:iCs w:val="1"/>
          <w:sz w:val="20"/>
          <w:szCs w:val="20"/>
        </w:rPr>
        <w:t xml:space="preserve">Parents cannot choose to accelerate their concern into a </w:t>
      </w:r>
      <w:r w:rsidRPr="69297C50" w:rsidR="00000000">
        <w:rPr>
          <w:i w:val="1"/>
          <w:iCs w:val="1"/>
          <w:sz w:val="20"/>
          <w:szCs w:val="20"/>
        </w:rPr>
        <w:t>complaint, unless</w:t>
      </w:r>
      <w:r w:rsidRPr="69297C50" w:rsidR="00000000">
        <w:rPr>
          <w:i w:val="1"/>
          <w:iCs w:val="1"/>
          <w:sz w:val="20"/>
          <w:szCs w:val="20"/>
        </w:rPr>
        <w:t xml:space="preserve"> it is serious and has </w:t>
      </w:r>
      <w:r w:rsidRPr="69297C50" w:rsidR="00000000">
        <w:rPr>
          <w:i w:val="1"/>
          <w:iCs w:val="1"/>
          <w:sz w:val="20"/>
          <w:szCs w:val="20"/>
        </w:rPr>
        <w:t>remained</w:t>
      </w:r>
      <w:r w:rsidRPr="69297C50" w:rsidR="00000000">
        <w:rPr>
          <w:i w:val="1"/>
          <w:iCs w:val="1"/>
          <w:sz w:val="20"/>
          <w:szCs w:val="20"/>
        </w:rPr>
        <w:t xml:space="preserve"> unresolved after the normal concern process has been exhausted (see 5.3) unless the matter is considered to meet the definition of a complaint (see 1.2)</w:t>
      </w:r>
      <w:r w:rsidRPr="69297C50" w:rsidR="00000000">
        <w:rPr>
          <w:sz w:val="20"/>
          <w:szCs w:val="20"/>
        </w:rPr>
        <w:t xml:space="preserve">. If the concern process has been exhausted, it is normally up to the </w:t>
      </w:r>
      <w:r w:rsidRPr="69297C50" w:rsidR="00000000">
        <w:rPr>
          <w:b w:val="1"/>
          <w:bCs w:val="1"/>
          <w:sz w:val="20"/>
          <w:szCs w:val="20"/>
        </w:rPr>
        <w:t>Principal or Chair of Trustees</w:t>
      </w:r>
      <w:r w:rsidRPr="69297C50" w:rsidR="00000000">
        <w:rPr>
          <w:sz w:val="20"/>
          <w:szCs w:val="20"/>
        </w:rPr>
        <w:t xml:space="preserve"> to decide whether the matter is sufficiently serious to be heard as a complaint.</w:t>
      </w:r>
    </w:p>
    <w:p w:rsidRPr="00AF5324" w:rsidR="005015AF" w:rsidRDefault="00000000" w14:paraId="54956E6E" w14:textId="4B4CF1E1">
      <w:pPr>
        <w:pStyle w:val="BlockText"/>
        <w:rPr>
          <w:sz w:val="20"/>
          <w:szCs w:val="20"/>
        </w:rPr>
      </w:pPr>
      <w:r w:rsidRPr="00AF5324">
        <w:rPr>
          <w:sz w:val="20"/>
          <w:szCs w:val="20"/>
        </w:rPr>
        <w:t>Please note; parents or carers do not have the right to demand that their concern should be</w:t>
      </w:r>
      <w:r w:rsidR="00C823E6">
        <w:rPr>
          <w:sz w:val="20"/>
          <w:szCs w:val="20"/>
        </w:rPr>
        <w:t xml:space="preserve"> </w:t>
      </w:r>
      <w:r w:rsidRPr="00AF5324">
        <w:rPr>
          <w:sz w:val="20"/>
          <w:szCs w:val="20"/>
        </w:rPr>
        <w:t>dealt with as a complaint if it is, in their view,</w:t>
      </w:r>
      <w:r w:rsidR="00C823E6">
        <w:rPr>
          <w:sz w:val="20"/>
          <w:szCs w:val="20"/>
        </w:rPr>
        <w:t xml:space="preserve"> </w:t>
      </w:r>
      <w:r w:rsidRPr="00AF5324">
        <w:rPr>
          <w:sz w:val="20"/>
          <w:szCs w:val="20"/>
        </w:rPr>
        <w:t>unresolved because they did not get the outcome they desired.</w:t>
      </w:r>
    </w:p>
    <w:p w:rsidRPr="00AF5324" w:rsidR="00AF5324" w:rsidP="00AF5324" w:rsidRDefault="00AF5324" w14:paraId="53104FC5" w14:textId="77777777">
      <w:pPr>
        <w:pStyle w:val="BodyText"/>
        <w:rPr>
          <w:sz w:val="28"/>
          <w:szCs w:val="28"/>
        </w:rPr>
      </w:pPr>
    </w:p>
    <w:p w:rsidRPr="00AF5324" w:rsidR="005015AF" w:rsidRDefault="00000000" w14:paraId="03BA5F6F" w14:textId="77777777">
      <w:pPr>
        <w:pStyle w:val="Heading3"/>
        <w:rPr>
          <w:sz w:val="21"/>
          <w:szCs w:val="21"/>
        </w:rPr>
      </w:pPr>
      <w:bookmarkStart w:name="concerns" w:id="8"/>
      <w:r w:rsidRPr="00AF5324">
        <w:rPr>
          <w:sz w:val="21"/>
          <w:szCs w:val="21"/>
        </w:rPr>
        <w:t>Concerns</w:t>
      </w:r>
    </w:p>
    <w:p w:rsidRPr="00AF5324" w:rsidR="005015AF" w:rsidRDefault="00000000" w14:paraId="1FEBE743" w14:textId="77777777">
      <w:pPr>
        <w:pStyle w:val="FirstParagraph"/>
        <w:rPr>
          <w:sz w:val="20"/>
          <w:szCs w:val="20"/>
        </w:rPr>
      </w:pPr>
      <w:r w:rsidRPr="00AF5324">
        <w:rPr>
          <w:sz w:val="20"/>
          <w:szCs w:val="20"/>
        </w:rPr>
        <w:t>5.1 Parents/carers are encouraged to raise their concerns with the appropriate person at the school and work constructively with that person toward resolving them. The extent to which this was both attempted and followed may be taken into consideration when assessing the reasonableness of a concern or complaint during the formal stages of the procedure.</w:t>
      </w:r>
    </w:p>
    <w:p w:rsidRPr="00AF5324" w:rsidR="005015AF" w:rsidRDefault="00000000" w14:paraId="3813C92F" w14:textId="2656CD46">
      <w:pPr>
        <w:pStyle w:val="BodyText"/>
        <w:rPr>
          <w:sz w:val="20"/>
          <w:szCs w:val="20"/>
        </w:rPr>
      </w:pPr>
      <w:r w:rsidRPr="69297C50" w:rsidR="00000000">
        <w:rPr>
          <w:sz w:val="20"/>
          <w:szCs w:val="20"/>
        </w:rPr>
        <w:t xml:space="preserve">5.2 Concerns (as defined in 1.2 above) will be dealt with by the member of staff who, in the view of the </w:t>
      </w:r>
      <w:r w:rsidRPr="69297C50" w:rsidR="78E0D1D2">
        <w:rPr>
          <w:sz w:val="20"/>
          <w:szCs w:val="20"/>
        </w:rPr>
        <w:t>principal</w:t>
      </w:r>
      <w:r w:rsidRPr="69297C50" w:rsidR="00000000">
        <w:rPr>
          <w:sz w:val="20"/>
          <w:szCs w:val="20"/>
        </w:rPr>
        <w:t xml:space="preserve">, </w:t>
      </w:r>
      <w:r w:rsidRPr="69297C50" w:rsidR="00000000">
        <w:rPr>
          <w:sz w:val="20"/>
          <w:szCs w:val="20"/>
        </w:rPr>
        <w:t>is</w:t>
      </w:r>
      <w:r w:rsidRPr="69297C50" w:rsidR="00000000">
        <w:rPr>
          <w:sz w:val="20"/>
          <w:szCs w:val="20"/>
        </w:rPr>
        <w:t xml:space="preserve"> best placed to address the issue.</w:t>
      </w:r>
    </w:p>
    <w:p w:rsidRPr="00AF5324" w:rsidR="005015AF" w:rsidRDefault="00000000" w14:paraId="6A19F3BA" w14:textId="248E8A07">
      <w:pPr>
        <w:pStyle w:val="BodyText"/>
        <w:rPr>
          <w:sz w:val="20"/>
          <w:szCs w:val="20"/>
        </w:rPr>
      </w:pPr>
      <w:r w:rsidRPr="69297C50" w:rsidR="00000000">
        <w:rPr>
          <w:sz w:val="20"/>
          <w:szCs w:val="20"/>
        </w:rPr>
        <w:t xml:space="preserve">5.3 If a concern is considered vexatious, that is the complainant </w:t>
      </w:r>
      <w:bookmarkStart w:name="_Int_Y52an891" w:id="597884022"/>
      <w:r w:rsidRPr="69297C50" w:rsidR="00000000">
        <w:rPr>
          <w:sz w:val="20"/>
          <w:szCs w:val="20"/>
        </w:rPr>
        <w:t>raises</w:t>
      </w:r>
      <w:bookmarkEnd w:id="597884022"/>
      <w:r w:rsidRPr="69297C50" w:rsidR="00000000">
        <w:rPr>
          <w:sz w:val="20"/>
          <w:szCs w:val="20"/>
        </w:rPr>
        <w:t xml:space="preserve"> concerns and complaints on a regular basis or without foundation or good </w:t>
      </w:r>
      <w:r w:rsidRPr="69297C50" w:rsidR="7E93E676">
        <w:rPr>
          <w:sz w:val="20"/>
          <w:szCs w:val="20"/>
        </w:rPr>
        <w:t>cause;</w:t>
      </w:r>
      <w:r w:rsidRPr="69297C50" w:rsidR="00000000">
        <w:rPr>
          <w:sz w:val="20"/>
          <w:szCs w:val="20"/>
        </w:rPr>
        <w:t xml:space="preserve"> the </w:t>
      </w:r>
      <w:r w:rsidRPr="69297C50" w:rsidR="78D65D5B">
        <w:rPr>
          <w:sz w:val="20"/>
          <w:szCs w:val="20"/>
        </w:rPr>
        <w:t>principal</w:t>
      </w:r>
      <w:r w:rsidRPr="69297C50" w:rsidR="00000000">
        <w:rPr>
          <w:sz w:val="20"/>
          <w:szCs w:val="20"/>
        </w:rPr>
        <w:t xml:space="preserve"> retains the right to inform the complainant that the matter is resolved. In the event this decision is disputed, the Chair of Trustees shall decide.</w:t>
      </w:r>
    </w:p>
    <w:p w:rsidRPr="00AF5324" w:rsidR="005015AF" w:rsidRDefault="00000000" w14:paraId="00A816BE" w14:textId="11425B22">
      <w:pPr>
        <w:pStyle w:val="BodyText"/>
        <w:rPr>
          <w:sz w:val="20"/>
          <w:szCs w:val="20"/>
        </w:rPr>
      </w:pPr>
      <w:r w:rsidRPr="69297C50" w:rsidR="00000000">
        <w:rPr>
          <w:sz w:val="20"/>
          <w:szCs w:val="20"/>
        </w:rPr>
        <w:t xml:space="preserve">5.4 Upon receipt of a concern expressed in </w:t>
      </w:r>
      <w:r w:rsidRPr="69297C50" w:rsidR="36B75F35">
        <w:rPr>
          <w:sz w:val="20"/>
          <w:szCs w:val="20"/>
        </w:rPr>
        <w:t>writing,</w:t>
      </w:r>
      <w:r w:rsidRPr="69297C50" w:rsidR="00000000">
        <w:rPr>
          <w:sz w:val="20"/>
          <w:szCs w:val="20"/>
        </w:rPr>
        <w:t xml:space="preserve"> </w:t>
      </w:r>
      <w:r w:rsidRPr="69297C50" w:rsidR="00000000">
        <w:rPr>
          <w:sz w:val="20"/>
          <w:szCs w:val="20"/>
        </w:rPr>
        <w:t>an initial</w:t>
      </w:r>
      <w:r w:rsidRPr="69297C50" w:rsidR="00000000">
        <w:rPr>
          <w:sz w:val="20"/>
          <w:szCs w:val="20"/>
        </w:rPr>
        <w:t xml:space="preserve"> response will be provided as soon as possible and, normally within 10 school days. Should it not be possible to respond within 10 school days, the parent/carer will be advised of this within the 10-day </w:t>
      </w:r>
      <w:r w:rsidRPr="69297C50" w:rsidR="00000000">
        <w:rPr>
          <w:sz w:val="20"/>
          <w:szCs w:val="20"/>
        </w:rPr>
        <w:t>time frame</w:t>
      </w:r>
      <w:r w:rsidRPr="69297C50" w:rsidR="00000000">
        <w:rPr>
          <w:sz w:val="20"/>
          <w:szCs w:val="20"/>
        </w:rPr>
        <w:t xml:space="preserve">, along with the </w:t>
      </w:r>
      <w:r w:rsidRPr="69297C50" w:rsidR="00000000">
        <w:rPr>
          <w:sz w:val="20"/>
          <w:szCs w:val="20"/>
        </w:rPr>
        <w:t>reason why</w:t>
      </w:r>
      <w:r w:rsidRPr="69297C50" w:rsidR="00000000">
        <w:rPr>
          <w:sz w:val="20"/>
          <w:szCs w:val="20"/>
        </w:rPr>
        <w:t xml:space="preserve">, and a new timescale. The aim is </w:t>
      </w:r>
      <w:r w:rsidRPr="69297C50" w:rsidR="091240A8">
        <w:rPr>
          <w:sz w:val="20"/>
          <w:szCs w:val="20"/>
        </w:rPr>
        <w:t>to make</w:t>
      </w:r>
      <w:r w:rsidRPr="69297C50" w:rsidR="00000000">
        <w:rPr>
          <w:sz w:val="20"/>
          <w:szCs w:val="20"/>
        </w:rPr>
        <w:t xml:space="preserve"> a final resolution of issues as soon as possible.</w:t>
      </w:r>
    </w:p>
    <w:p w:rsidRPr="00AF5324" w:rsidR="005015AF" w:rsidRDefault="00000000" w14:paraId="4B7D2747" w14:textId="7130D983">
      <w:pPr>
        <w:pStyle w:val="BodyText"/>
        <w:rPr>
          <w:sz w:val="20"/>
          <w:szCs w:val="20"/>
        </w:rPr>
      </w:pPr>
      <w:r w:rsidRPr="69297C50" w:rsidR="00000000">
        <w:rPr>
          <w:sz w:val="20"/>
          <w:szCs w:val="20"/>
        </w:rPr>
        <w:t xml:space="preserve">5.5 Resolutions may include an apology, explanation, admission that the situation could have been dealt with more effectively, an assurance that the situation will not </w:t>
      </w:r>
      <w:r w:rsidRPr="69297C50" w:rsidR="02410A07">
        <w:rPr>
          <w:sz w:val="20"/>
          <w:szCs w:val="20"/>
        </w:rPr>
        <w:t>recur,</w:t>
      </w:r>
      <w:r w:rsidRPr="69297C50" w:rsidR="00000000">
        <w:rPr>
          <w:sz w:val="20"/>
          <w:szCs w:val="20"/>
        </w:rPr>
        <w:t xml:space="preserve"> or that the Academy will review the procedure </w:t>
      </w:r>
      <w:bookmarkStart w:name="_Int_iahixXfK" w:id="567887768"/>
      <w:r w:rsidRPr="69297C50" w:rsidR="00000000">
        <w:rPr>
          <w:sz w:val="20"/>
          <w:szCs w:val="20"/>
        </w:rPr>
        <w:t>in light of</w:t>
      </w:r>
      <w:bookmarkEnd w:id="567887768"/>
      <w:r w:rsidRPr="69297C50" w:rsidR="00000000">
        <w:rPr>
          <w:sz w:val="20"/>
          <w:szCs w:val="20"/>
        </w:rPr>
        <w:t xml:space="preserve"> the complaint. </w:t>
      </w:r>
      <w:r w:rsidRPr="69297C50" w:rsidR="00000000">
        <w:rPr>
          <w:i w:val="1"/>
          <w:iCs w:val="1"/>
          <w:sz w:val="20"/>
          <w:szCs w:val="20"/>
        </w:rPr>
        <w:t xml:space="preserve">Please note that it is not a condition of successful resolution that the complainant gets the outcome they </w:t>
      </w:r>
      <w:r w:rsidRPr="69297C50" w:rsidR="00000000">
        <w:rPr>
          <w:i w:val="1"/>
          <w:iCs w:val="1"/>
          <w:sz w:val="20"/>
          <w:szCs w:val="20"/>
        </w:rPr>
        <w:t>desire</w:t>
      </w:r>
      <w:r w:rsidRPr="69297C50" w:rsidR="00000000">
        <w:rPr>
          <w:i w:val="1"/>
          <w:iCs w:val="1"/>
          <w:sz w:val="20"/>
          <w:szCs w:val="20"/>
        </w:rPr>
        <w:t>.</w:t>
      </w:r>
    </w:p>
    <w:p w:rsidRPr="00AF5324" w:rsidR="005015AF" w:rsidRDefault="00000000" w14:paraId="1B58A7BD" w14:textId="77777777">
      <w:pPr>
        <w:pStyle w:val="Heading3"/>
        <w:rPr>
          <w:sz w:val="21"/>
          <w:szCs w:val="21"/>
        </w:rPr>
      </w:pPr>
      <w:bookmarkStart w:name="complaints" w:id="9"/>
      <w:bookmarkEnd w:id="8"/>
      <w:r w:rsidRPr="00AF5324">
        <w:rPr>
          <w:sz w:val="21"/>
          <w:szCs w:val="21"/>
        </w:rPr>
        <w:t>Complaints</w:t>
      </w:r>
    </w:p>
    <w:p w:rsidRPr="00AF5324" w:rsidR="005015AF" w:rsidRDefault="00000000" w14:paraId="3327AD8A" w14:textId="47D3FE29">
      <w:pPr>
        <w:pStyle w:val="FirstParagraph"/>
        <w:rPr>
          <w:sz w:val="20"/>
          <w:szCs w:val="20"/>
        </w:rPr>
      </w:pPr>
      <w:r w:rsidRPr="69297C50" w:rsidR="00000000">
        <w:rPr>
          <w:sz w:val="20"/>
          <w:szCs w:val="20"/>
        </w:rPr>
        <w:t xml:space="preserve">The </w:t>
      </w:r>
      <w:r w:rsidRPr="69297C50" w:rsidR="653B06D7">
        <w:rPr>
          <w:b w:val="1"/>
          <w:bCs w:val="1"/>
          <w:sz w:val="20"/>
          <w:szCs w:val="20"/>
        </w:rPr>
        <w:t>principal</w:t>
      </w:r>
      <w:r w:rsidRPr="69297C50" w:rsidR="00000000">
        <w:rPr>
          <w:sz w:val="20"/>
          <w:szCs w:val="20"/>
        </w:rPr>
        <w:t xml:space="preserve"> shall normally decide if a concern is unresolved and therefore whether it is </w:t>
      </w:r>
      <w:r w:rsidRPr="69297C50" w:rsidR="00000000">
        <w:rPr>
          <w:sz w:val="20"/>
          <w:szCs w:val="20"/>
        </w:rPr>
        <w:t>appropriate to</w:t>
      </w:r>
      <w:r w:rsidRPr="69297C50" w:rsidR="00000000">
        <w:rPr>
          <w:sz w:val="20"/>
          <w:szCs w:val="20"/>
        </w:rPr>
        <w:t xml:space="preserve"> move it forward to the complaint process. </w:t>
      </w:r>
      <w:r w:rsidRPr="69297C50" w:rsidR="00000000">
        <w:rPr>
          <w:sz w:val="20"/>
          <w:szCs w:val="20"/>
        </w:rPr>
        <w:t>In the event of</w:t>
      </w:r>
      <w:r w:rsidRPr="69297C50" w:rsidR="00000000">
        <w:rPr>
          <w:sz w:val="20"/>
          <w:szCs w:val="20"/>
        </w:rPr>
        <w:t xml:space="preserve"> a dispute, the </w:t>
      </w:r>
      <w:r w:rsidRPr="69297C50" w:rsidR="00000000">
        <w:rPr>
          <w:b w:val="1"/>
          <w:bCs w:val="1"/>
          <w:sz w:val="20"/>
          <w:szCs w:val="20"/>
        </w:rPr>
        <w:t>Chair of Trustees</w:t>
      </w:r>
      <w:r w:rsidRPr="69297C50" w:rsidR="00000000">
        <w:rPr>
          <w:sz w:val="20"/>
          <w:szCs w:val="20"/>
        </w:rPr>
        <w:t xml:space="preserve"> should decide. Please note that complaints that are </w:t>
      </w:r>
      <w:r w:rsidRPr="69297C50" w:rsidR="00000000">
        <w:rPr>
          <w:sz w:val="20"/>
          <w:szCs w:val="20"/>
        </w:rPr>
        <w:t>submitted</w:t>
      </w:r>
      <w:r w:rsidRPr="69297C50" w:rsidR="00000000">
        <w:rPr>
          <w:sz w:val="20"/>
          <w:szCs w:val="20"/>
        </w:rPr>
        <w:t xml:space="preserve"> more than 3 months after the issue that led to the complaint will not be considered under the </w:t>
      </w:r>
      <w:r w:rsidRPr="69297C50" w:rsidR="00000000">
        <w:rPr>
          <w:sz w:val="20"/>
          <w:szCs w:val="20"/>
        </w:rPr>
        <w:t>procedure, unless</w:t>
      </w:r>
      <w:r w:rsidRPr="69297C50" w:rsidR="00000000">
        <w:rPr>
          <w:sz w:val="20"/>
          <w:szCs w:val="20"/>
        </w:rPr>
        <w:t xml:space="preserve"> there are exceptional circumstances.</w:t>
      </w:r>
    </w:p>
    <w:p w:rsidRPr="00AF5324" w:rsidR="005015AF" w:rsidRDefault="00000000" w14:paraId="14396399" w14:textId="77777777">
      <w:pPr>
        <w:pStyle w:val="BodyText"/>
        <w:rPr>
          <w:sz w:val="20"/>
          <w:szCs w:val="20"/>
        </w:rPr>
      </w:pPr>
      <w:r w:rsidRPr="00AF5324">
        <w:rPr>
          <w:sz w:val="20"/>
          <w:szCs w:val="20"/>
        </w:rPr>
        <w:t>5.6 Complaints (as defined in 1.2 above) are matters for the Senior Team or Principal to address in the first instance.</w:t>
      </w:r>
    </w:p>
    <w:p w:rsidRPr="00AF5324" w:rsidR="005015AF" w:rsidRDefault="00000000" w14:paraId="78AE9D99" w14:textId="77777777">
      <w:pPr>
        <w:pStyle w:val="BodyText"/>
        <w:rPr>
          <w:sz w:val="20"/>
          <w:szCs w:val="20"/>
        </w:rPr>
      </w:pPr>
      <w:r w:rsidRPr="00AF5324">
        <w:rPr>
          <w:sz w:val="20"/>
          <w:szCs w:val="20"/>
        </w:rPr>
        <w:t xml:space="preserve">5.7 </w:t>
      </w:r>
      <w:r w:rsidRPr="006368F9">
        <w:rPr>
          <w:sz w:val="20"/>
          <w:szCs w:val="20"/>
          <w:highlight w:val="yellow"/>
        </w:rPr>
        <w:t>Once the complaint has been expressed in writing or by email (optionally using the form in Annex A below), a record of the process of the resolution of the complaint will be kept on the Complaints Action Record, which will be retained by the Clerk to governors.</w:t>
      </w:r>
    </w:p>
    <w:p w:rsidRPr="00AF5324" w:rsidR="005015AF" w:rsidRDefault="00000000" w14:paraId="5DE0FF8D" w14:textId="76BB9357">
      <w:pPr>
        <w:pStyle w:val="Heading3"/>
        <w:rPr>
          <w:sz w:val="21"/>
          <w:szCs w:val="21"/>
        </w:rPr>
      </w:pPr>
      <w:bookmarkStart w:name="X928453adf52f3cc8fa153508a982a87c3977590" w:id="10"/>
      <w:bookmarkEnd w:id="9"/>
      <w:r w:rsidRPr="69297C50" w:rsidR="00000000">
        <w:rPr>
          <w:sz w:val="21"/>
          <w:szCs w:val="21"/>
        </w:rPr>
        <w:t xml:space="preserve">Stage 1 (Formal investigation by the </w:t>
      </w:r>
      <w:r w:rsidRPr="69297C50" w:rsidR="4E98173B">
        <w:rPr>
          <w:sz w:val="21"/>
          <w:szCs w:val="21"/>
        </w:rPr>
        <w:t>principal</w:t>
      </w:r>
      <w:r w:rsidRPr="69297C50" w:rsidR="00000000">
        <w:rPr>
          <w:sz w:val="21"/>
          <w:szCs w:val="21"/>
        </w:rPr>
        <w:t>)</w:t>
      </w:r>
    </w:p>
    <w:p w:rsidRPr="00AF5324" w:rsidR="005015AF" w:rsidRDefault="00000000" w14:paraId="1BB89F90" w14:textId="5662A059">
      <w:pPr>
        <w:pStyle w:val="FirstParagraph"/>
        <w:rPr>
          <w:sz w:val="20"/>
          <w:szCs w:val="20"/>
        </w:rPr>
      </w:pPr>
      <w:r w:rsidRPr="69297C50" w:rsidR="00000000">
        <w:rPr>
          <w:sz w:val="20"/>
          <w:szCs w:val="20"/>
        </w:rPr>
        <w:t xml:space="preserve">5.8 </w:t>
      </w:r>
      <w:r w:rsidRPr="69297C50" w:rsidR="00000000">
        <w:rPr>
          <w:sz w:val="20"/>
          <w:szCs w:val="20"/>
          <w:highlight w:val="yellow"/>
        </w:rPr>
        <w:t xml:space="preserve">A request for formal investigation of a complaint by the </w:t>
      </w:r>
      <w:r w:rsidRPr="69297C50" w:rsidR="4394B9ED">
        <w:rPr>
          <w:sz w:val="20"/>
          <w:szCs w:val="20"/>
          <w:highlight w:val="yellow"/>
        </w:rPr>
        <w:t>principal</w:t>
      </w:r>
      <w:r w:rsidRPr="69297C50" w:rsidR="00000000">
        <w:rPr>
          <w:sz w:val="20"/>
          <w:szCs w:val="20"/>
          <w:highlight w:val="yellow"/>
        </w:rPr>
        <w:t xml:space="preserve"> (or Chair of the Trustees) should be made in writing, setting out briefly the facts and stating what it is that the complainant considers should have been done or where the school has not met reasonable expectations. Extensive submissions generated using AI may be disregarded and considered vexatious (see 6.2).</w:t>
      </w:r>
    </w:p>
    <w:p w:rsidRPr="00AF5324" w:rsidR="005015AF" w:rsidRDefault="00000000" w14:paraId="14CE1AE7" w14:textId="43BCBBF9">
      <w:pPr>
        <w:pStyle w:val="BodyText"/>
        <w:rPr>
          <w:sz w:val="20"/>
          <w:szCs w:val="20"/>
        </w:rPr>
      </w:pPr>
      <w:r w:rsidRPr="00AF5324">
        <w:rPr>
          <w:sz w:val="20"/>
          <w:szCs w:val="20"/>
        </w:rPr>
        <w:t>5.9 The Principal (or Chair of the Trustees) will acknowledge the request in writing no more than 14 school days of receiving it. The written</w:t>
      </w:r>
      <w:r w:rsidRPr="00AF5324" w:rsidR="00856D13">
        <w:rPr>
          <w:sz w:val="20"/>
          <w:szCs w:val="20"/>
        </w:rPr>
        <w:t xml:space="preserve"> </w:t>
      </w:r>
      <w:r w:rsidRPr="00AF5324">
        <w:rPr>
          <w:sz w:val="20"/>
          <w:szCs w:val="20"/>
        </w:rPr>
        <w:t>acknowledgement will, as far as possible, explain how the complaint will be investigated and the timescale for completing the investigation. Should it not be possible to respond within 14 school days, the parent/carer will be advised of this within the 14-day time frame, along with the reason why, and a new timescale. The aim is for a final resolution of issues to be arrived at as soon as possible.</w:t>
      </w:r>
    </w:p>
    <w:p w:rsidRPr="00AF5324" w:rsidR="005015AF" w:rsidRDefault="00000000" w14:paraId="41EABD40" w14:textId="77777777">
      <w:pPr>
        <w:pStyle w:val="BodyText"/>
        <w:rPr>
          <w:sz w:val="20"/>
          <w:szCs w:val="20"/>
        </w:rPr>
      </w:pPr>
      <w:r w:rsidRPr="00AF5324">
        <w:rPr>
          <w:sz w:val="20"/>
          <w:szCs w:val="20"/>
        </w:rPr>
        <w:t>5.10 A log of all correspondence in relation to the complaint must be kept in accordance with Data Protection Principles.</w:t>
      </w:r>
    </w:p>
    <w:p w:rsidRPr="00AF5324" w:rsidR="005015AF" w:rsidRDefault="00000000" w14:paraId="656B15F7" w14:textId="77777777">
      <w:pPr>
        <w:pStyle w:val="BodyText"/>
        <w:rPr>
          <w:sz w:val="20"/>
          <w:szCs w:val="20"/>
        </w:rPr>
      </w:pPr>
      <w:r w:rsidRPr="00AF5324">
        <w:rPr>
          <w:sz w:val="20"/>
          <w:szCs w:val="20"/>
        </w:rPr>
        <w:t>5.11 The Principal will consider all relevant evidence. This may include, but is not limited to:</w:t>
      </w:r>
    </w:p>
    <w:p w:rsidRPr="00AF5324" w:rsidR="005015AF" w:rsidP="00AF5324" w:rsidRDefault="00000000" w14:paraId="58369D24" w14:textId="77777777">
      <w:pPr>
        <w:pStyle w:val="Compact"/>
        <w:numPr>
          <w:ilvl w:val="0"/>
          <w:numId w:val="21"/>
        </w:numPr>
        <w:rPr>
          <w:sz w:val="20"/>
          <w:szCs w:val="20"/>
        </w:rPr>
      </w:pPr>
      <w:r w:rsidRPr="00AF5324">
        <w:rPr>
          <w:sz w:val="20"/>
          <w:szCs w:val="20"/>
        </w:rPr>
        <w:t>Obtaining statements from the complainant and those involved with the complaint</w:t>
      </w:r>
    </w:p>
    <w:p w:rsidRPr="00AF5324" w:rsidR="005015AF" w:rsidP="00AF5324" w:rsidRDefault="00000000" w14:paraId="423743F2" w14:textId="77777777">
      <w:pPr>
        <w:pStyle w:val="Compact"/>
        <w:numPr>
          <w:ilvl w:val="0"/>
          <w:numId w:val="21"/>
        </w:numPr>
        <w:rPr>
          <w:sz w:val="20"/>
          <w:szCs w:val="20"/>
        </w:rPr>
      </w:pPr>
      <w:r w:rsidRPr="00AF5324">
        <w:rPr>
          <w:sz w:val="20"/>
          <w:szCs w:val="20"/>
        </w:rPr>
        <w:t>Meeting with the complainant and those involved with the complaint</w:t>
      </w:r>
    </w:p>
    <w:p w:rsidRPr="00AF5324" w:rsidR="005015AF" w:rsidP="00AF5324" w:rsidRDefault="00000000" w14:paraId="5D367AE5" w14:textId="77777777">
      <w:pPr>
        <w:pStyle w:val="Compact"/>
        <w:numPr>
          <w:ilvl w:val="0"/>
          <w:numId w:val="21"/>
        </w:numPr>
        <w:rPr>
          <w:sz w:val="20"/>
          <w:szCs w:val="20"/>
        </w:rPr>
      </w:pPr>
      <w:r w:rsidRPr="00AF5324">
        <w:rPr>
          <w:sz w:val="20"/>
          <w:szCs w:val="20"/>
        </w:rPr>
        <w:t>Reviewing correspondence and other documents relating to the complaint</w:t>
      </w:r>
    </w:p>
    <w:p w:rsidRPr="00AF5324" w:rsidR="005015AF" w:rsidRDefault="00000000" w14:paraId="0E15972F" w14:textId="271E2B43">
      <w:pPr>
        <w:pStyle w:val="FirstParagraph"/>
        <w:rPr>
          <w:sz w:val="20"/>
          <w:szCs w:val="20"/>
        </w:rPr>
      </w:pPr>
      <w:r w:rsidRPr="69297C50" w:rsidR="00000000">
        <w:rPr>
          <w:sz w:val="20"/>
          <w:szCs w:val="20"/>
        </w:rPr>
        <w:t xml:space="preserve">5.12 After considering the available evidence, the </w:t>
      </w:r>
      <w:r w:rsidRPr="69297C50" w:rsidR="38D61BED">
        <w:rPr>
          <w:sz w:val="20"/>
          <w:szCs w:val="20"/>
        </w:rPr>
        <w:t>principal</w:t>
      </w:r>
      <w:r w:rsidRPr="69297C50" w:rsidR="00000000">
        <w:rPr>
          <w:sz w:val="20"/>
          <w:szCs w:val="20"/>
        </w:rPr>
        <w:t xml:space="preserve"> can decide to:</w:t>
      </w:r>
    </w:p>
    <w:p w:rsidRPr="00AF5324" w:rsidR="005015AF" w:rsidP="00AF5324" w:rsidRDefault="00000000" w14:paraId="6D55A071" w14:textId="77777777">
      <w:pPr>
        <w:pStyle w:val="Compact"/>
        <w:numPr>
          <w:ilvl w:val="0"/>
          <w:numId w:val="22"/>
        </w:numPr>
        <w:rPr>
          <w:sz w:val="20"/>
          <w:szCs w:val="20"/>
        </w:rPr>
      </w:pPr>
      <w:r w:rsidRPr="00AF5324">
        <w:rPr>
          <w:sz w:val="20"/>
          <w:szCs w:val="20"/>
        </w:rPr>
        <w:t>Uphold the complaint and direct that certain action be taken to resolve it</w:t>
      </w:r>
    </w:p>
    <w:p w:rsidRPr="00AF5324" w:rsidR="005015AF" w:rsidP="00AF5324" w:rsidRDefault="00000000" w14:paraId="08F8FC00" w14:textId="77777777">
      <w:pPr>
        <w:pStyle w:val="Compact"/>
        <w:numPr>
          <w:ilvl w:val="0"/>
          <w:numId w:val="22"/>
        </w:numPr>
        <w:rPr>
          <w:sz w:val="20"/>
          <w:szCs w:val="20"/>
        </w:rPr>
      </w:pPr>
      <w:r w:rsidRPr="00AF5324">
        <w:rPr>
          <w:sz w:val="20"/>
          <w:szCs w:val="20"/>
        </w:rPr>
        <w:t>Uphold the complaint in part (in other words find an aspect or aspects of the complaint to be valid, but not the whole complaint) and direct that certain action be taken or dismiss the complaint entirely</w:t>
      </w:r>
    </w:p>
    <w:p w:rsidRPr="00AF5324" w:rsidR="005015AF" w:rsidRDefault="00000000" w14:paraId="52E84385" w14:textId="77777777">
      <w:pPr>
        <w:pStyle w:val="FirstParagraph"/>
        <w:rPr>
          <w:sz w:val="20"/>
          <w:szCs w:val="20"/>
        </w:rPr>
      </w:pPr>
      <w:r w:rsidRPr="00AF5324">
        <w:rPr>
          <w:sz w:val="20"/>
          <w:szCs w:val="20"/>
        </w:rPr>
        <w:t>5.13 The Principal will inform the complainant of their decision in writing, the grounds on which it was made, and any actions taken because of the complaint. This will be within 20 school days of having issued acknowledgement of receipt of the complaint. The written notification shall also advise the complainant of their right to escalate the complaint to stage 2 of the formal complaints procedure if they are not satisfied with the outcome of stage 1, including the contact details of the Clerk to the Board of Trustees.</w:t>
      </w:r>
    </w:p>
    <w:p w:rsidRPr="00AF5324" w:rsidR="005015AF" w:rsidRDefault="00000000" w14:paraId="33733602" w14:textId="77777777">
      <w:pPr>
        <w:pStyle w:val="BodyText"/>
        <w:rPr>
          <w:sz w:val="20"/>
          <w:szCs w:val="20"/>
        </w:rPr>
      </w:pPr>
      <w:r w:rsidRPr="006368F9">
        <w:rPr>
          <w:sz w:val="20"/>
          <w:szCs w:val="20"/>
          <w:highlight w:val="yellow"/>
        </w:rPr>
        <w:t>5.14 If the complainant is dissatisfied with the outcome of the complaint, after Stage 1, they may be referred to Stage 2, or if the complaint concerns a potential breach of the law, non-compliance with DfE regulations, or an issue that would bring the reputation of the College into disrepute.</w:t>
      </w:r>
    </w:p>
    <w:p w:rsidRPr="006368F9" w:rsidR="005015AF" w:rsidRDefault="00000000" w14:paraId="65EBCBC2" w14:textId="77777777">
      <w:pPr>
        <w:pStyle w:val="Heading3"/>
        <w:rPr>
          <w:sz w:val="21"/>
          <w:szCs w:val="21"/>
          <w:highlight w:val="yellow"/>
        </w:rPr>
      </w:pPr>
      <w:bookmarkStart w:name="stage-2-review-by-chair-of-trustees" w:id="11"/>
      <w:bookmarkEnd w:id="10"/>
      <w:r w:rsidRPr="006368F9">
        <w:rPr>
          <w:sz w:val="21"/>
          <w:szCs w:val="21"/>
          <w:highlight w:val="yellow"/>
        </w:rPr>
        <w:t>Stage 2 (Review by Chair of Trustees)</w:t>
      </w:r>
    </w:p>
    <w:p w:rsidRPr="006368F9" w:rsidR="005015AF" w:rsidRDefault="00000000" w14:paraId="21F4B3EF" w14:textId="77777777">
      <w:pPr>
        <w:pStyle w:val="FirstParagraph"/>
        <w:rPr>
          <w:sz w:val="20"/>
          <w:szCs w:val="20"/>
          <w:highlight w:val="yellow"/>
        </w:rPr>
      </w:pPr>
      <w:r w:rsidRPr="006368F9">
        <w:rPr>
          <w:sz w:val="20"/>
          <w:szCs w:val="20"/>
          <w:highlight w:val="yellow"/>
        </w:rPr>
        <w:t>5.15 The Complainant may write to the Clerk to the Governors asking for the complaint to be reviewed by the Chair of Governors, within five school days of receiving the letter confirming the outcome following Stage 1.</w:t>
      </w:r>
    </w:p>
    <w:p w:rsidRPr="006368F9" w:rsidR="005015AF" w:rsidRDefault="00000000" w14:paraId="43A7A53A" w14:textId="77777777">
      <w:pPr>
        <w:pStyle w:val="BodyText"/>
        <w:rPr>
          <w:sz w:val="20"/>
          <w:szCs w:val="20"/>
          <w:highlight w:val="yellow"/>
        </w:rPr>
      </w:pPr>
      <w:r w:rsidRPr="006368F9">
        <w:rPr>
          <w:sz w:val="20"/>
          <w:szCs w:val="20"/>
          <w:highlight w:val="yellow"/>
        </w:rPr>
        <w:t>5.16 The Complainant should clearly set out how and why the Complainant does not accept the findings made under Stage 1.</w:t>
      </w:r>
    </w:p>
    <w:p w:rsidRPr="006368F9" w:rsidR="005015AF" w:rsidRDefault="00000000" w14:paraId="117A6DE7" w14:textId="532F1B90">
      <w:pPr>
        <w:pStyle w:val="BodyText"/>
        <w:rPr>
          <w:sz w:val="20"/>
          <w:szCs w:val="20"/>
          <w:highlight w:val="yellow"/>
        </w:rPr>
      </w:pPr>
      <w:r w:rsidRPr="69297C50" w:rsidR="00000000">
        <w:rPr>
          <w:sz w:val="20"/>
          <w:szCs w:val="20"/>
          <w:highlight w:val="yellow"/>
        </w:rPr>
        <w:t>5.17 The Complainant’s letter will be acknowledged. The acknowledgement will confirm the date that the formal complaint was received and the action to be taken. The Chair of Trustees may decide</w:t>
      </w:r>
      <w:r w:rsidRPr="69297C50" w:rsidR="0EB08EC8">
        <w:rPr>
          <w:sz w:val="20"/>
          <w:szCs w:val="20"/>
          <w:highlight w:val="yellow"/>
        </w:rPr>
        <w:t xml:space="preserve"> if</w:t>
      </w:r>
      <w:r w:rsidRPr="69297C50" w:rsidR="00000000">
        <w:rPr>
          <w:sz w:val="20"/>
          <w:szCs w:val="20"/>
          <w:highlight w:val="yellow"/>
        </w:rPr>
        <w:t xml:space="preserve"> the </w:t>
      </w:r>
      <w:r w:rsidRPr="69297C50" w:rsidR="00000000">
        <w:rPr>
          <w:sz w:val="20"/>
          <w:szCs w:val="20"/>
          <w:highlight w:val="yellow"/>
        </w:rPr>
        <w:t>complaint</w:t>
      </w:r>
      <w:r w:rsidRPr="69297C50" w:rsidR="00000000">
        <w:rPr>
          <w:sz w:val="20"/>
          <w:szCs w:val="20"/>
          <w:highlight w:val="yellow"/>
        </w:rPr>
        <w:t xml:space="preserve"> warrants </w:t>
      </w:r>
      <w:r w:rsidRPr="69297C50" w:rsidR="00000000">
        <w:rPr>
          <w:sz w:val="20"/>
          <w:szCs w:val="20"/>
          <w:highlight w:val="yellow"/>
        </w:rPr>
        <w:t>proceeding</w:t>
      </w:r>
      <w:r w:rsidRPr="69297C50" w:rsidR="00000000">
        <w:rPr>
          <w:sz w:val="20"/>
          <w:szCs w:val="20"/>
          <w:highlight w:val="yellow"/>
        </w:rPr>
        <w:t xml:space="preserve"> directly to stage 3.</w:t>
      </w:r>
    </w:p>
    <w:p w:rsidRPr="006368F9" w:rsidR="005015AF" w:rsidRDefault="00000000" w14:paraId="20D6E381" w14:textId="1E8F6A6F">
      <w:pPr>
        <w:pStyle w:val="BodyText"/>
        <w:rPr>
          <w:sz w:val="20"/>
          <w:szCs w:val="20"/>
          <w:highlight w:val="yellow"/>
        </w:rPr>
      </w:pPr>
      <w:r w:rsidRPr="006368F9">
        <w:rPr>
          <w:sz w:val="20"/>
          <w:szCs w:val="20"/>
          <w:highlight w:val="yellow"/>
        </w:rPr>
        <w:t xml:space="preserve">5.18 The Chair of Trustees will review </w:t>
      </w:r>
      <w:r w:rsidRPr="006368F9" w:rsidR="00856D13">
        <w:rPr>
          <w:sz w:val="20"/>
          <w:szCs w:val="20"/>
          <w:highlight w:val="yellow"/>
        </w:rPr>
        <w:t>all</w:t>
      </w:r>
      <w:r w:rsidRPr="006368F9">
        <w:rPr>
          <w:sz w:val="20"/>
          <w:szCs w:val="20"/>
          <w:highlight w:val="yellow"/>
        </w:rPr>
        <w:t xml:space="preserve"> the documentation and consider the matters raised in complaint and the investigation carried out under Stage 1. The Chair of Trustees may speak to the persons involved in the matters raised to clarify matters which were not confirmed during the Stage 1 investigation, if believed necessary.</w:t>
      </w:r>
    </w:p>
    <w:p w:rsidRPr="00AF5324" w:rsidR="005015AF" w:rsidRDefault="00000000" w14:paraId="6EE28242" w14:textId="77777777">
      <w:pPr>
        <w:pStyle w:val="BodyText"/>
        <w:rPr>
          <w:sz w:val="20"/>
          <w:szCs w:val="20"/>
        </w:rPr>
      </w:pPr>
      <w:r w:rsidRPr="006368F9">
        <w:rPr>
          <w:sz w:val="20"/>
          <w:szCs w:val="20"/>
          <w:highlight w:val="yellow"/>
        </w:rPr>
        <w:t>5.19 If the Chair of Trustees deems it to be appropriate in relation to the matters raised, the Complainant will be offered a meeting to discuss the issues raised. If a meeting</w:t>
      </w:r>
      <w:r w:rsidRPr="00AF5324">
        <w:rPr>
          <w:sz w:val="20"/>
          <w:szCs w:val="20"/>
        </w:rPr>
        <w:t xml:space="preserve"> </w:t>
      </w:r>
      <w:r w:rsidRPr="006368F9">
        <w:rPr>
          <w:sz w:val="20"/>
          <w:szCs w:val="20"/>
          <w:highlight w:val="yellow"/>
        </w:rPr>
        <w:t>is deemed appropriate, it will usually take place after the review has been completed with the aim of reaching a mutually acceptable resolution without proceeding to stage 3.</w:t>
      </w:r>
    </w:p>
    <w:p w:rsidRPr="00AF5324" w:rsidR="005015AF" w:rsidRDefault="00000000" w14:paraId="02AC193D" w14:textId="77777777">
      <w:pPr>
        <w:pStyle w:val="Heading3"/>
        <w:rPr>
          <w:sz w:val="21"/>
          <w:szCs w:val="21"/>
        </w:rPr>
      </w:pPr>
      <w:bookmarkStart w:name="stage-3-panel-hearing" w:id="12"/>
      <w:bookmarkEnd w:id="11"/>
      <w:r w:rsidRPr="00AF5324">
        <w:rPr>
          <w:sz w:val="21"/>
          <w:szCs w:val="21"/>
        </w:rPr>
        <w:t>Stage 3 (Panel hearing)</w:t>
      </w:r>
    </w:p>
    <w:p w:rsidRPr="00AF5324" w:rsidR="005015AF" w:rsidRDefault="00000000" w14:paraId="1F50E4FF" w14:textId="77777777">
      <w:pPr>
        <w:pStyle w:val="FirstParagraph"/>
        <w:rPr>
          <w:sz w:val="20"/>
          <w:szCs w:val="20"/>
        </w:rPr>
      </w:pPr>
      <w:r w:rsidRPr="00AF5324">
        <w:rPr>
          <w:sz w:val="20"/>
          <w:szCs w:val="20"/>
        </w:rPr>
        <w:t>5.20 This is the final stage of the complaints process. The complainant is entitled to a review of the decision made at Stage 2 and the actions taken. The review is carried out by a panel of the Board of Trustees at a meeting convened by the Clerk to the Trustees. Requests for a review of the decision taken at Stage 2 should be made in writing to the Clerk to the Trustees, Casterton College Rutland, Ryhall Road, Great Casterton, Rutland, PE9 4AT, no later than 4 weeks after written notification of the decision has been received. Complainants should set out:</w:t>
      </w:r>
    </w:p>
    <w:p w:rsidRPr="00AF5324" w:rsidR="005015AF" w:rsidP="00AF5324" w:rsidRDefault="00000000" w14:paraId="7D6DC814" w14:textId="77777777">
      <w:pPr>
        <w:pStyle w:val="Compact"/>
        <w:numPr>
          <w:ilvl w:val="0"/>
          <w:numId w:val="23"/>
        </w:numPr>
        <w:rPr>
          <w:sz w:val="20"/>
          <w:szCs w:val="20"/>
        </w:rPr>
      </w:pPr>
      <w:r w:rsidRPr="00AF5324">
        <w:rPr>
          <w:sz w:val="20"/>
          <w:szCs w:val="20"/>
        </w:rPr>
        <w:t>A brief summary of the complaint</w:t>
      </w:r>
    </w:p>
    <w:p w:rsidRPr="00AF5324" w:rsidR="005015AF" w:rsidP="00AF5324" w:rsidRDefault="00000000" w14:paraId="77A19602" w14:textId="77777777">
      <w:pPr>
        <w:pStyle w:val="Compact"/>
        <w:numPr>
          <w:ilvl w:val="0"/>
          <w:numId w:val="23"/>
        </w:numPr>
        <w:rPr>
          <w:sz w:val="20"/>
          <w:szCs w:val="20"/>
        </w:rPr>
      </w:pPr>
      <w:r w:rsidRPr="00AF5324">
        <w:rPr>
          <w:sz w:val="20"/>
          <w:szCs w:val="20"/>
        </w:rPr>
        <w:t>Why the complainant is dissatisfied with the outcome of Stage 2</w:t>
      </w:r>
    </w:p>
    <w:p w:rsidRPr="00AF5324" w:rsidR="005015AF" w:rsidP="00AF5324" w:rsidRDefault="00000000" w14:paraId="0D04B667" w14:textId="77777777">
      <w:pPr>
        <w:pStyle w:val="Compact"/>
        <w:numPr>
          <w:ilvl w:val="0"/>
          <w:numId w:val="23"/>
        </w:numPr>
        <w:rPr>
          <w:sz w:val="20"/>
          <w:szCs w:val="20"/>
        </w:rPr>
      </w:pPr>
      <w:r w:rsidRPr="00AF5324">
        <w:rPr>
          <w:sz w:val="20"/>
          <w:szCs w:val="20"/>
        </w:rPr>
        <w:t>What outcome they are seeking</w:t>
      </w:r>
    </w:p>
    <w:p w:rsidRPr="00AF5324" w:rsidR="005015AF" w:rsidRDefault="00000000" w14:paraId="08D641A6" w14:textId="302F770C">
      <w:pPr>
        <w:pStyle w:val="FirstParagraph"/>
        <w:rPr>
          <w:sz w:val="20"/>
          <w:szCs w:val="20"/>
        </w:rPr>
      </w:pPr>
      <w:r w:rsidRPr="69297C50" w:rsidR="00000000">
        <w:rPr>
          <w:sz w:val="20"/>
          <w:szCs w:val="20"/>
        </w:rPr>
        <w:t xml:space="preserve">5.21 If the complaint is about the </w:t>
      </w:r>
      <w:r w:rsidRPr="69297C50" w:rsidR="1C484620">
        <w:rPr>
          <w:sz w:val="20"/>
          <w:szCs w:val="20"/>
        </w:rPr>
        <w:t>principal</w:t>
      </w:r>
      <w:r w:rsidRPr="69297C50" w:rsidR="00000000">
        <w:rPr>
          <w:sz w:val="20"/>
          <w:szCs w:val="20"/>
        </w:rPr>
        <w:t xml:space="preserve">, the complainant should write to the Chair of Trustees, c/o Casterton College Rutland, </w:t>
      </w:r>
      <w:r w:rsidRPr="69297C50" w:rsidR="00000000">
        <w:rPr>
          <w:sz w:val="20"/>
          <w:szCs w:val="20"/>
        </w:rPr>
        <w:t>Ryhall</w:t>
      </w:r>
      <w:r w:rsidRPr="69297C50" w:rsidR="00000000">
        <w:rPr>
          <w:sz w:val="20"/>
          <w:szCs w:val="20"/>
        </w:rPr>
        <w:t xml:space="preserve"> Road, Great Casterton, Stamford, Lincs, PE9 4AT.</w:t>
      </w:r>
    </w:p>
    <w:p w:rsidRPr="00AF5324" w:rsidR="005015AF" w:rsidRDefault="00000000" w14:paraId="1EA12193" w14:textId="77777777">
      <w:pPr>
        <w:pStyle w:val="BodyText"/>
        <w:rPr>
          <w:sz w:val="20"/>
          <w:szCs w:val="20"/>
        </w:rPr>
      </w:pPr>
      <w:r w:rsidRPr="00AF5324">
        <w:rPr>
          <w:sz w:val="20"/>
          <w:szCs w:val="20"/>
        </w:rPr>
        <w:t>5.22 The Clerk will organise the time and date of the review meeting, inviting all attendees, collating all relevant documentation and distributing this, 5 days in advance of the meeting. Minutes of the review meeting will be taken by the Clerk and provided with written notification of the decision taken at Stage 2.</w:t>
      </w:r>
    </w:p>
    <w:p w:rsidRPr="00AF5324" w:rsidR="005015AF" w:rsidRDefault="00000000" w14:paraId="2691B495" w14:textId="77777777">
      <w:pPr>
        <w:pStyle w:val="BodyText"/>
        <w:rPr>
          <w:sz w:val="20"/>
          <w:szCs w:val="20"/>
        </w:rPr>
      </w:pPr>
      <w:r w:rsidRPr="69297C50" w:rsidR="00000000">
        <w:rPr>
          <w:sz w:val="20"/>
          <w:szCs w:val="20"/>
        </w:rPr>
        <w:t xml:space="preserve">5.23 The complaints panel meeting will be held in private and will follow the format set out at Annex B. The aim of the meeting will be to resolve the complaint and achieve reconciliation between the college and the complainant. However, it must be recognised that the complainant might not be satisfied with the outcome if the committee does not </w:t>
      </w:r>
      <w:bookmarkStart w:name="_Int_2cleUx4K" w:id="515819479"/>
      <w:r w:rsidRPr="69297C50" w:rsidR="00000000">
        <w:rPr>
          <w:sz w:val="20"/>
          <w:szCs w:val="20"/>
        </w:rPr>
        <w:t>find</w:t>
      </w:r>
      <w:bookmarkEnd w:id="515819479"/>
      <w:r w:rsidRPr="69297C50" w:rsidR="00000000">
        <w:rPr>
          <w:sz w:val="20"/>
          <w:szCs w:val="20"/>
        </w:rPr>
        <w:t xml:space="preserve"> in their favour. It may only be possible to establish the facts and make recommendations which will satisfy the complainant that the complaint has been taken seriously.</w:t>
      </w:r>
    </w:p>
    <w:p w:rsidRPr="00AF5324" w:rsidR="005015AF" w:rsidRDefault="00000000" w14:paraId="3EC98A1A" w14:textId="77777777">
      <w:pPr>
        <w:pStyle w:val="BodyText"/>
        <w:rPr>
          <w:sz w:val="20"/>
          <w:szCs w:val="20"/>
        </w:rPr>
      </w:pPr>
      <w:r w:rsidRPr="00AF5324">
        <w:rPr>
          <w:sz w:val="20"/>
          <w:szCs w:val="20"/>
        </w:rPr>
        <w:t>5.24 The procedure is as follows:</w:t>
      </w:r>
    </w:p>
    <w:p w:rsidRPr="00AF5324" w:rsidR="005015AF" w:rsidP="00AF5324" w:rsidRDefault="00000000" w14:paraId="54C3D658" w14:textId="77777777">
      <w:pPr>
        <w:pStyle w:val="Compact"/>
        <w:numPr>
          <w:ilvl w:val="0"/>
          <w:numId w:val="24"/>
        </w:numPr>
        <w:rPr>
          <w:sz w:val="20"/>
          <w:szCs w:val="20"/>
        </w:rPr>
      </w:pPr>
      <w:r w:rsidRPr="00AF5324">
        <w:rPr>
          <w:sz w:val="20"/>
          <w:szCs w:val="20"/>
        </w:rPr>
        <w:t>The Clerk will acknowledge the written request for the complaint to be reviewed no later than 10 school days after receiving it</w:t>
      </w:r>
      <w:r w:rsidRPr="00AF5324">
        <w:rPr>
          <w:sz w:val="20"/>
          <w:szCs w:val="20"/>
        </w:rPr>
        <w:br/>
      </w:r>
    </w:p>
    <w:p w:rsidRPr="00AF5324" w:rsidR="005015AF" w:rsidP="00AF5324" w:rsidRDefault="00000000" w14:paraId="7802D212" w14:textId="77777777">
      <w:pPr>
        <w:pStyle w:val="Compact"/>
        <w:numPr>
          <w:ilvl w:val="0"/>
          <w:numId w:val="24"/>
        </w:numPr>
        <w:rPr>
          <w:sz w:val="20"/>
          <w:szCs w:val="20"/>
        </w:rPr>
      </w:pPr>
      <w:r w:rsidRPr="00AF5324">
        <w:rPr>
          <w:sz w:val="20"/>
          <w:szCs w:val="20"/>
        </w:rPr>
        <w:t>The Clerk will convene a panel of 2 college Trustees and one independent member or 3 college Trustees to review the complaint. All 3 panel members will have no prior knowledge of the content of the complaint.</w:t>
      </w:r>
      <w:r w:rsidRPr="00AF5324">
        <w:rPr>
          <w:sz w:val="20"/>
          <w:szCs w:val="20"/>
        </w:rPr>
        <w:br/>
      </w:r>
    </w:p>
    <w:p w:rsidRPr="006368F9" w:rsidR="005015AF" w:rsidP="00AF5324" w:rsidRDefault="00000000" w14:paraId="1F41F028" w14:textId="77777777">
      <w:pPr>
        <w:pStyle w:val="Compact"/>
        <w:numPr>
          <w:ilvl w:val="0"/>
          <w:numId w:val="24"/>
        </w:numPr>
        <w:rPr>
          <w:sz w:val="20"/>
          <w:szCs w:val="20"/>
          <w:highlight w:val="yellow"/>
        </w:rPr>
      </w:pPr>
      <w:r w:rsidRPr="00AF5324">
        <w:rPr>
          <w:sz w:val="20"/>
          <w:szCs w:val="20"/>
        </w:rPr>
        <w:t xml:space="preserve">The review meeting will take place within 20 school days of receipt of the written acknowledgment from </w:t>
      </w:r>
      <w:r w:rsidRPr="00AF5324">
        <w:rPr>
          <w:sz w:val="20"/>
          <w:szCs w:val="20"/>
        </w:rPr>
        <w:t xml:space="preserve">the Clerk </w:t>
      </w:r>
      <w:r w:rsidRPr="006368F9">
        <w:rPr>
          <w:sz w:val="20"/>
          <w:szCs w:val="20"/>
          <w:highlight w:val="yellow"/>
        </w:rPr>
        <w:t>or as soon as is practicable given the need to find a date that is reasonably convenient for all involved.</w:t>
      </w:r>
    </w:p>
    <w:p w:rsidRPr="00AF5324" w:rsidR="005015AF" w:rsidRDefault="00000000" w14:paraId="3FA6EC7F" w14:textId="77777777">
      <w:pPr>
        <w:pStyle w:val="FirstParagraph"/>
        <w:rPr>
          <w:sz w:val="20"/>
          <w:szCs w:val="20"/>
        </w:rPr>
      </w:pPr>
      <w:r w:rsidRPr="00AF5324">
        <w:rPr>
          <w:sz w:val="20"/>
          <w:szCs w:val="20"/>
        </w:rPr>
        <w:t>5.25 The Panel may decide to invite the following to the review meeting:</w:t>
      </w:r>
    </w:p>
    <w:p w:rsidRPr="00AF5324" w:rsidR="005015AF" w:rsidP="00AF5324" w:rsidRDefault="00000000" w14:paraId="01CBA64C" w14:textId="77777777">
      <w:pPr>
        <w:pStyle w:val="Compact"/>
        <w:numPr>
          <w:ilvl w:val="0"/>
          <w:numId w:val="25"/>
        </w:numPr>
        <w:rPr>
          <w:sz w:val="20"/>
          <w:szCs w:val="20"/>
        </w:rPr>
      </w:pPr>
      <w:r w:rsidRPr="00AF5324">
        <w:rPr>
          <w:sz w:val="20"/>
          <w:szCs w:val="20"/>
        </w:rPr>
        <w:t>The complainant</w:t>
      </w:r>
    </w:p>
    <w:p w:rsidRPr="00AF5324" w:rsidR="005015AF" w:rsidP="69297C50" w:rsidRDefault="00000000" w14:paraId="7CB76322" w14:textId="5D8B0A10">
      <w:pPr>
        <w:pStyle w:val="Compact"/>
        <w:rPr>
          <w:sz w:val="20"/>
          <w:szCs w:val="20"/>
        </w:rPr>
      </w:pPr>
      <w:r w:rsidRPr="69297C50" w:rsidR="00000000">
        <w:rPr>
          <w:sz w:val="20"/>
          <w:szCs w:val="20"/>
        </w:rPr>
        <w:t xml:space="preserve">The </w:t>
      </w:r>
      <w:r w:rsidRPr="69297C50" w:rsidR="093E1BE8">
        <w:rPr>
          <w:sz w:val="20"/>
          <w:szCs w:val="20"/>
        </w:rPr>
        <w:t>principal</w:t>
      </w:r>
      <w:r w:rsidRPr="69297C50" w:rsidR="00000000">
        <w:rPr>
          <w:sz w:val="20"/>
          <w:szCs w:val="20"/>
        </w:rPr>
        <w:t xml:space="preserve"> (or the Chair of Trustees as </w:t>
      </w:r>
      <w:r w:rsidRPr="69297C50" w:rsidR="00000000">
        <w:rPr>
          <w:sz w:val="20"/>
          <w:szCs w:val="20"/>
        </w:rPr>
        <w:t>appropriate)</w:t>
      </w:r>
      <w:r w:rsidRPr="69297C50" w:rsidR="00000000">
        <w:rPr>
          <w:sz w:val="20"/>
          <w:szCs w:val="20"/>
        </w:rPr>
        <w:t xml:space="preserve"> who investigated the decision and made the decision at Stage 1</w:t>
      </w:r>
    </w:p>
    <w:p w:rsidRPr="00AF5324" w:rsidR="005015AF" w:rsidP="00AF5324" w:rsidRDefault="00000000" w14:paraId="22631208" w14:textId="77777777">
      <w:pPr>
        <w:pStyle w:val="Compact"/>
        <w:numPr>
          <w:ilvl w:val="0"/>
          <w:numId w:val="25"/>
        </w:numPr>
        <w:rPr>
          <w:sz w:val="20"/>
          <w:szCs w:val="20"/>
        </w:rPr>
      </w:pPr>
      <w:r w:rsidRPr="00AF5324">
        <w:rPr>
          <w:sz w:val="20"/>
          <w:szCs w:val="20"/>
        </w:rPr>
        <w:t>Relevant persons involved in the complaint</w:t>
      </w:r>
    </w:p>
    <w:p w:rsidRPr="00AF5324" w:rsidR="005015AF" w:rsidP="69297C50" w:rsidRDefault="00000000" w14:paraId="4DB77EEB" w14:textId="467CADEF">
      <w:pPr>
        <w:pStyle w:val="Compact"/>
        <w:rPr>
          <w:sz w:val="20"/>
          <w:szCs w:val="20"/>
        </w:rPr>
      </w:pPr>
      <w:r w:rsidRPr="69297C50" w:rsidR="1085A4DC">
        <w:rPr>
          <w:sz w:val="20"/>
          <w:szCs w:val="20"/>
        </w:rPr>
        <w:t xml:space="preserve">A </w:t>
      </w:r>
      <w:r w:rsidRPr="69297C50" w:rsidR="1085A4DC">
        <w:rPr>
          <w:sz w:val="20"/>
          <w:szCs w:val="20"/>
        </w:rPr>
        <w:t>p</w:t>
      </w:r>
      <w:r w:rsidRPr="69297C50" w:rsidR="00000000">
        <w:rPr>
          <w:sz w:val="20"/>
          <w:szCs w:val="20"/>
        </w:rPr>
        <w:t>erson</w:t>
      </w:r>
      <w:r w:rsidRPr="69297C50" w:rsidR="00000000">
        <w:rPr>
          <w:sz w:val="20"/>
          <w:szCs w:val="20"/>
        </w:rPr>
        <w:t xml:space="preserve"> whom, in the view of the Panel, can </w:t>
      </w:r>
      <w:r w:rsidRPr="69297C50" w:rsidR="00000000">
        <w:rPr>
          <w:sz w:val="20"/>
          <w:szCs w:val="20"/>
        </w:rPr>
        <w:t>provide</w:t>
      </w:r>
      <w:r w:rsidRPr="69297C50" w:rsidR="00000000">
        <w:rPr>
          <w:sz w:val="20"/>
          <w:szCs w:val="20"/>
        </w:rPr>
        <w:t xml:space="preserve"> relevant advice and information </w:t>
      </w:r>
      <w:r w:rsidRPr="69297C50" w:rsidR="371FAF5A">
        <w:rPr>
          <w:sz w:val="20"/>
          <w:szCs w:val="20"/>
        </w:rPr>
        <w:t>regarding</w:t>
      </w:r>
      <w:r w:rsidRPr="69297C50" w:rsidR="00000000">
        <w:rPr>
          <w:sz w:val="20"/>
          <w:szCs w:val="20"/>
        </w:rPr>
        <w:t xml:space="preserve"> the complaint and the review process at Stage 1 or 2.</w:t>
      </w:r>
    </w:p>
    <w:p w:rsidRPr="00AF5324" w:rsidR="005015AF" w:rsidRDefault="00000000" w14:paraId="138CD830" w14:textId="29FD0F1F">
      <w:pPr>
        <w:pStyle w:val="FirstParagraph"/>
        <w:rPr>
          <w:sz w:val="20"/>
          <w:szCs w:val="20"/>
        </w:rPr>
      </w:pPr>
      <w:r w:rsidRPr="69297C50" w:rsidR="00000000">
        <w:rPr>
          <w:sz w:val="20"/>
          <w:szCs w:val="20"/>
        </w:rPr>
        <w:t xml:space="preserve">5.26 It is acknowledged that many complainants feel nervous, and inhibited, in a formal setting, especially where sensitive matters are to be discussed. The panel chair will ensure that the proceedings are as welcoming as possible, that the setting is informal and not adversarial. Where the complainant, </w:t>
      </w:r>
      <w:r w:rsidRPr="69297C50" w:rsidR="2231A439">
        <w:rPr>
          <w:sz w:val="20"/>
          <w:szCs w:val="20"/>
        </w:rPr>
        <w:t>principal,</w:t>
      </w:r>
      <w:r w:rsidRPr="69297C50" w:rsidR="00000000">
        <w:rPr>
          <w:sz w:val="20"/>
          <w:szCs w:val="20"/>
        </w:rPr>
        <w:t xml:space="preserve"> and/or relevant person involved in the complaint have been invited to attend the review meeting, they are entitled to be accompanied by a family member/friend/representative as </w:t>
      </w:r>
      <w:r w:rsidRPr="69297C50" w:rsidR="00000000">
        <w:rPr>
          <w:sz w:val="20"/>
          <w:szCs w:val="20"/>
        </w:rPr>
        <w:t>appropriate</w:t>
      </w:r>
      <w:r w:rsidRPr="69297C50" w:rsidR="00000000">
        <w:rPr>
          <w:sz w:val="20"/>
          <w:szCs w:val="20"/>
        </w:rPr>
        <w:t xml:space="preserve">. However, legal representatives are not </w:t>
      </w:r>
      <w:r w:rsidRPr="69297C50" w:rsidR="00000000">
        <w:rPr>
          <w:sz w:val="20"/>
          <w:szCs w:val="20"/>
        </w:rPr>
        <w:t>permitted</w:t>
      </w:r>
      <w:r w:rsidRPr="69297C50" w:rsidR="00000000">
        <w:rPr>
          <w:sz w:val="20"/>
          <w:szCs w:val="20"/>
        </w:rPr>
        <w:t xml:space="preserve"> to attend the meeting.</w:t>
      </w:r>
    </w:p>
    <w:p w:rsidRPr="00AF5324" w:rsidR="005015AF" w:rsidRDefault="00000000" w14:paraId="1D4E629C" w14:textId="77777777">
      <w:pPr>
        <w:pStyle w:val="BodyText"/>
        <w:rPr>
          <w:sz w:val="20"/>
          <w:szCs w:val="20"/>
        </w:rPr>
      </w:pPr>
      <w:r w:rsidRPr="00AF5324">
        <w:rPr>
          <w:sz w:val="20"/>
          <w:szCs w:val="20"/>
        </w:rPr>
        <w:t>5.27 Where a complaint involves a child, the committee, in conjunction with the parent/guardian, will determine the degree of the child’s involvement in the hearing. It would not normally be appropriate for the child to be present throughout the meeting. Careful consideration of the atmosphere and proceedings will ensure that the child does not feel intimidated. The committee needs to be aware of the views of the child and give them equal consideration to those of any adults at the meeting.</w:t>
      </w:r>
    </w:p>
    <w:p w:rsidRPr="00AF5324" w:rsidR="005015AF" w:rsidRDefault="00000000" w14:paraId="6329C4D9" w14:textId="77777777">
      <w:pPr>
        <w:pStyle w:val="BodyText"/>
        <w:rPr>
          <w:sz w:val="20"/>
          <w:szCs w:val="20"/>
        </w:rPr>
      </w:pPr>
      <w:r w:rsidRPr="00AF5324">
        <w:rPr>
          <w:sz w:val="20"/>
          <w:szCs w:val="20"/>
        </w:rPr>
        <w:t>5.28 Where the relevant persons involved in the complaint include students at the school, and their attendance has been requested by the Panel, parental permission must be sought if they are under 18. Extra care should be taken to consider the vulnerability of children when they are present at a complaints hearing.</w:t>
      </w:r>
    </w:p>
    <w:p w:rsidRPr="00AF5324" w:rsidR="005015AF" w:rsidRDefault="00000000" w14:paraId="5471B24A" w14:textId="77777777">
      <w:pPr>
        <w:pStyle w:val="BodyText"/>
        <w:rPr>
          <w:sz w:val="20"/>
          <w:szCs w:val="20"/>
        </w:rPr>
      </w:pPr>
      <w:r w:rsidRPr="00AF5324">
        <w:rPr>
          <w:sz w:val="20"/>
          <w:szCs w:val="20"/>
        </w:rPr>
        <w:t>5.29 Where the complaint is about a Trustee or Board of Trustees, the complainant may request that the review meeting is held by an independent panel. This is at the discretion of the Board of Trustees, who will notify the Clerk of their decision.</w:t>
      </w:r>
    </w:p>
    <w:p w:rsidRPr="00AF5324" w:rsidR="005015AF" w:rsidRDefault="00000000" w14:paraId="28D1AB95" w14:textId="77777777">
      <w:pPr>
        <w:pStyle w:val="BodyText"/>
        <w:rPr>
          <w:sz w:val="20"/>
          <w:szCs w:val="20"/>
        </w:rPr>
      </w:pPr>
      <w:r w:rsidRPr="00AF5324">
        <w:rPr>
          <w:sz w:val="20"/>
          <w:szCs w:val="20"/>
        </w:rPr>
        <w:t>5.30 After considering the complaint afresh and reviewing the available evidence, the Panel reviewing the complaint can decide to:</w:t>
      </w:r>
    </w:p>
    <w:p w:rsidRPr="00AF5324" w:rsidR="005015AF" w:rsidP="00AF5324" w:rsidRDefault="00000000" w14:paraId="0EB03FC9" w14:textId="77777777">
      <w:pPr>
        <w:pStyle w:val="Compact"/>
        <w:numPr>
          <w:ilvl w:val="0"/>
          <w:numId w:val="26"/>
        </w:numPr>
        <w:rPr>
          <w:sz w:val="20"/>
          <w:szCs w:val="20"/>
        </w:rPr>
      </w:pPr>
      <w:r w:rsidRPr="00AF5324">
        <w:rPr>
          <w:sz w:val="20"/>
          <w:szCs w:val="20"/>
        </w:rPr>
        <w:t>Uphold the complaint and direct that certain action be taken to resolve it</w:t>
      </w:r>
    </w:p>
    <w:p w:rsidRPr="00AF5324" w:rsidR="005015AF" w:rsidP="00AF5324" w:rsidRDefault="00000000" w14:paraId="1A8BAE88" w14:textId="77777777">
      <w:pPr>
        <w:pStyle w:val="Compact"/>
        <w:numPr>
          <w:ilvl w:val="0"/>
          <w:numId w:val="26"/>
        </w:numPr>
        <w:rPr>
          <w:sz w:val="20"/>
          <w:szCs w:val="20"/>
        </w:rPr>
      </w:pPr>
      <w:r w:rsidRPr="00AF5324">
        <w:rPr>
          <w:sz w:val="20"/>
          <w:szCs w:val="20"/>
        </w:rPr>
        <w:t>Uphold the complaint in part (in other words find an aspect or aspects of the complaint to be valid, but not the whole complaint) and direct that certain action be taken</w:t>
      </w:r>
    </w:p>
    <w:p w:rsidRPr="00AF5324" w:rsidR="005015AF" w:rsidP="00AF5324" w:rsidRDefault="00000000" w14:paraId="7BB346D5" w14:textId="77777777">
      <w:pPr>
        <w:pStyle w:val="Compact"/>
        <w:numPr>
          <w:ilvl w:val="0"/>
          <w:numId w:val="26"/>
        </w:numPr>
        <w:rPr>
          <w:sz w:val="20"/>
          <w:szCs w:val="20"/>
        </w:rPr>
      </w:pPr>
      <w:r w:rsidRPr="00AF5324">
        <w:rPr>
          <w:sz w:val="20"/>
          <w:szCs w:val="20"/>
        </w:rPr>
        <w:t>Dismiss the complaint entirely</w:t>
      </w:r>
    </w:p>
    <w:p w:rsidRPr="00AF5324" w:rsidR="005015AF" w:rsidRDefault="00000000" w14:paraId="27B158C2" w14:textId="77777777">
      <w:pPr>
        <w:pStyle w:val="FirstParagraph"/>
        <w:rPr>
          <w:sz w:val="20"/>
          <w:szCs w:val="20"/>
        </w:rPr>
      </w:pPr>
      <w:r w:rsidRPr="00AF5324">
        <w:rPr>
          <w:sz w:val="20"/>
          <w:szCs w:val="20"/>
        </w:rPr>
        <w:t>5.31 Irrespective of the decision taken, the Panel may also recommend steps that the complainant and/or the school should take to move forward in the best interests of all concerned. The Panel may also recommend steps to be taken that reduce the likelihood of a similar complaint being made in the future.</w:t>
      </w:r>
    </w:p>
    <w:p w:rsidRPr="00AF5324" w:rsidR="005015AF" w:rsidRDefault="00000000" w14:paraId="59A6DC39" w14:textId="4E4F2794">
      <w:pPr>
        <w:pStyle w:val="BodyText"/>
        <w:rPr>
          <w:sz w:val="20"/>
          <w:szCs w:val="20"/>
        </w:rPr>
      </w:pPr>
      <w:r w:rsidRPr="69297C50" w:rsidR="00000000">
        <w:rPr>
          <w:sz w:val="20"/>
          <w:szCs w:val="20"/>
        </w:rPr>
        <w:t xml:space="preserve">5.32 The complainant, the </w:t>
      </w:r>
      <w:r w:rsidRPr="69297C50" w:rsidR="68D3F917">
        <w:rPr>
          <w:sz w:val="20"/>
          <w:szCs w:val="20"/>
        </w:rPr>
        <w:t>principal</w:t>
      </w:r>
      <w:r w:rsidRPr="69297C50" w:rsidR="00000000">
        <w:rPr>
          <w:sz w:val="20"/>
          <w:szCs w:val="20"/>
        </w:rPr>
        <w:t xml:space="preserve"> (or Chair of the Board of Trustees) who investigated the complaint and made the decision at Stage 1 and, where relevant, the person being complained about, will be informed in writing of the outcome of the review meeting no later than 10 school days after the review meeting has taken place.</w:t>
      </w:r>
    </w:p>
    <w:p w:rsidRPr="00AF5324" w:rsidR="005015AF" w:rsidRDefault="00000000" w14:paraId="715B5710" w14:textId="77777777">
      <w:pPr>
        <w:pStyle w:val="BodyText"/>
        <w:rPr>
          <w:sz w:val="20"/>
          <w:szCs w:val="20"/>
        </w:rPr>
      </w:pPr>
      <w:r w:rsidRPr="00AF5324">
        <w:rPr>
          <w:sz w:val="20"/>
          <w:szCs w:val="20"/>
        </w:rPr>
        <w:t xml:space="preserve">5.33 This is the final stage at which the school will consider the complaint. If the complainant remains dissatisfied and wishes to escalate the complaint further, they should </w:t>
      </w:r>
      <w:r w:rsidRPr="006368F9">
        <w:rPr>
          <w:sz w:val="20"/>
          <w:szCs w:val="20"/>
          <w:highlight w:val="yellow"/>
        </w:rPr>
        <w:t>refer to the local authority.</w:t>
      </w:r>
    </w:p>
    <w:p w:rsidR="006368F9" w:rsidRDefault="00000000" w14:paraId="3251EB6A" w14:textId="77777777">
      <w:pPr>
        <w:pStyle w:val="BodyText"/>
        <w:rPr>
          <w:sz w:val="20"/>
          <w:szCs w:val="20"/>
        </w:rPr>
      </w:pPr>
      <w:r w:rsidRPr="00AF5324">
        <w:rPr>
          <w:sz w:val="20"/>
          <w:szCs w:val="20"/>
        </w:rPr>
        <w:t xml:space="preserve">5.34 If the complainant feels that the Board of Trustees acted unreasonably in the handling of the complaint, they can complain to the Department for Education after the complaints procedure has been exhausted. </w:t>
      </w:r>
    </w:p>
    <w:p w:rsidRPr="006368F9" w:rsidR="005015AF" w:rsidP="006368F9" w:rsidRDefault="00000000" w14:paraId="5827F147" w14:textId="6E078A4F">
      <w:pPr>
        <w:pStyle w:val="BlockText"/>
        <w:rPr>
          <w:sz w:val="18"/>
          <w:szCs w:val="18"/>
        </w:rPr>
      </w:pPr>
      <w:r w:rsidRPr="006368F9">
        <w:rPr>
          <w:sz w:val="18"/>
          <w:szCs w:val="18"/>
        </w:rPr>
        <w:t>Please note that ‘unreasonable’ is used in a legal sense and means acting in a way in which no rational school or authority would act in the same circumstances.</w:t>
      </w:r>
    </w:p>
    <w:p w:rsidRPr="00AF5324" w:rsidR="005015AF" w:rsidRDefault="00000000" w14:paraId="0F60235D" w14:textId="33A5A31D">
      <w:pPr>
        <w:pStyle w:val="BodyText"/>
        <w:rPr>
          <w:sz w:val="20"/>
          <w:szCs w:val="20"/>
        </w:rPr>
      </w:pPr>
      <w:r w:rsidRPr="69297C50" w:rsidR="00000000">
        <w:rPr>
          <w:sz w:val="20"/>
          <w:szCs w:val="20"/>
        </w:rPr>
        <w:t xml:space="preserve">5.35 Where a complaint has been made about a member of the Board of Trustees or the entire Board, the Clerk should seek advice about how to </w:t>
      </w:r>
      <w:r w:rsidRPr="69297C50" w:rsidR="00000000">
        <w:rPr>
          <w:sz w:val="20"/>
          <w:szCs w:val="20"/>
        </w:rPr>
        <w:t>proceed</w:t>
      </w:r>
      <w:r w:rsidRPr="69297C50" w:rsidR="00000000">
        <w:rPr>
          <w:sz w:val="20"/>
          <w:szCs w:val="20"/>
        </w:rPr>
        <w:t xml:space="preserve"> from their local authority or governance </w:t>
      </w:r>
      <w:r w:rsidRPr="69297C50" w:rsidR="27F5EC9D">
        <w:rPr>
          <w:sz w:val="20"/>
          <w:szCs w:val="20"/>
        </w:rPr>
        <w:t>professional.</w:t>
      </w:r>
      <w:r w:rsidRPr="69297C50" w:rsidR="00000000">
        <w:rPr>
          <w:sz w:val="20"/>
          <w:szCs w:val="20"/>
        </w:rPr>
        <w:t xml:space="preserve"> This may involve sourcing an independent investigator and/or panel to hear the complaint.</w:t>
      </w:r>
    </w:p>
    <w:p w:rsidRPr="00AF5324" w:rsidR="005015AF" w:rsidRDefault="00000000" w14:paraId="76394FD8" w14:textId="77777777">
      <w:pPr>
        <w:pStyle w:val="BodyText"/>
        <w:rPr>
          <w:sz w:val="20"/>
          <w:szCs w:val="20"/>
        </w:rPr>
      </w:pPr>
      <w:r w:rsidRPr="00AF5324">
        <w:rPr>
          <w:sz w:val="20"/>
          <w:szCs w:val="20"/>
        </w:rPr>
        <w:t>5.36 Records of what the complaint was, along with any evidence that was considered, and the outcome, should be kept by the school. If a panel is convened, a copy of the findings and recommendations made at the panel review stage must be provided to the complainant, and, if appropriate, to the person being complained about. Copies of these should be kept in school. Any personal information recorded regarding the complaint must be kept in accordance with the principles of the GDPR and Data Protection Act 2018.</w:t>
      </w:r>
    </w:p>
    <w:p w:rsidRPr="00AF5324" w:rsidR="005015AF" w:rsidRDefault="00000000" w14:paraId="0FB8FFFE" w14:textId="77777777">
      <w:pPr>
        <w:pStyle w:val="Heading2"/>
        <w:rPr>
          <w:sz w:val="22"/>
          <w:szCs w:val="22"/>
        </w:rPr>
      </w:pPr>
      <w:bookmarkStart w:name="X16a0f1ee896bb516677d0d73b507ed7fa68d277" w:id="13"/>
      <w:bookmarkEnd w:id="7"/>
      <w:bookmarkEnd w:id="12"/>
      <w:r w:rsidRPr="00AF5324">
        <w:rPr>
          <w:sz w:val="22"/>
          <w:szCs w:val="22"/>
        </w:rPr>
        <w:t>6 Serial, Persistent and Vexatious Complaints</w:t>
      </w:r>
    </w:p>
    <w:p w:rsidRPr="00AF5324" w:rsidR="005015AF" w:rsidRDefault="00000000" w14:paraId="474163C0" w14:textId="77777777">
      <w:pPr>
        <w:pStyle w:val="FirstParagraph"/>
        <w:rPr>
          <w:sz w:val="20"/>
          <w:szCs w:val="20"/>
        </w:rPr>
      </w:pPr>
      <w:r w:rsidRPr="00AF5324">
        <w:rPr>
          <w:sz w:val="20"/>
          <w:szCs w:val="20"/>
        </w:rPr>
        <w:t>6.1 If, after all stages of the complaints procedure have been followed, the complainant tries to reopen the same issue, the Chair of Trustees should inform the complainant, in writing, that the procedure has been exhausted and that the matter is now closed from the trustee’s point of view.</w:t>
      </w:r>
    </w:p>
    <w:p w:rsidRPr="00AF5324" w:rsidR="005015AF" w:rsidRDefault="00000000" w14:paraId="329CAA99" w14:textId="77777777">
      <w:pPr>
        <w:pStyle w:val="BodyText"/>
        <w:rPr>
          <w:sz w:val="20"/>
          <w:szCs w:val="20"/>
        </w:rPr>
      </w:pPr>
      <w:r w:rsidRPr="00AF5324">
        <w:rPr>
          <w:sz w:val="20"/>
          <w:szCs w:val="20"/>
        </w:rPr>
        <w:t xml:space="preserve">6.2 </w:t>
      </w:r>
      <w:r w:rsidRPr="00EB65B6">
        <w:rPr>
          <w:sz w:val="20"/>
          <w:szCs w:val="20"/>
          <w:highlight w:val="yellow"/>
        </w:rPr>
        <w:t>A complaint may be viewed as unreasonable if it contains threatening, abusive or offensive language, is generated by AI, and conveys unrealistic outcomes beyond all reason. In such cases, the Principal/Chair of Trustees/Clerk will consult with relevant parties and may decide that the complaint is not considered under this procedure. The complainant will be notified in writing that this is the case, and that Casterton College Rutland will provide no further response.</w:t>
      </w:r>
    </w:p>
    <w:p w:rsidRPr="00AF5324" w:rsidR="005015AF" w:rsidRDefault="00000000" w14:paraId="3F496DFF" w14:textId="77777777">
      <w:pPr>
        <w:pStyle w:val="BodyText"/>
        <w:rPr>
          <w:sz w:val="20"/>
          <w:szCs w:val="20"/>
        </w:rPr>
      </w:pPr>
      <w:r w:rsidRPr="00AF5324">
        <w:rPr>
          <w:sz w:val="20"/>
          <w:szCs w:val="20"/>
        </w:rPr>
        <w:t>6.3 If the complainant wishes to take their complaint further, they can write to the Department for Education, Castle View House, East Lane, Runcorn, Cheshire, WA7 2GJ, which has its own Procedures for dealing with complaints about Academies. More information can be found at:</w:t>
      </w:r>
    </w:p>
    <w:p w:rsidRPr="00EB65B6" w:rsidR="005015AF" w:rsidP="00AF5324" w:rsidRDefault="00BE0FA1" w14:paraId="7F0DB53C" w14:textId="5B6B380D">
      <w:pPr>
        <w:pStyle w:val="Compact"/>
        <w:rPr>
          <w:sz w:val="20"/>
          <w:szCs w:val="20"/>
          <w:highlight w:val="yellow"/>
        </w:rPr>
      </w:pPr>
      <w:hyperlink w:history="1" r:id="rId10">
        <w:r w:rsidRPr="00EB65B6">
          <w:rPr>
            <w:rStyle w:val="Hyperlink"/>
            <w:sz w:val="20"/>
            <w:szCs w:val="20"/>
            <w:highlight w:val="yellow"/>
          </w:rPr>
          <w:t>https://www.gov.uk/complain-about-school</w:t>
        </w:r>
      </w:hyperlink>
    </w:p>
    <w:p w:rsidRPr="00AF5324" w:rsidR="005015AF" w:rsidRDefault="00000000" w14:paraId="4BEECAB0" w14:textId="77777777">
      <w:pPr>
        <w:pStyle w:val="FirstParagraph"/>
        <w:rPr>
          <w:sz w:val="20"/>
          <w:szCs w:val="20"/>
        </w:rPr>
      </w:pPr>
      <w:r w:rsidRPr="00AF5324">
        <w:rPr>
          <w:sz w:val="20"/>
          <w:szCs w:val="20"/>
        </w:rPr>
        <w:t>6.4 Queries regarding any aspect of the complaints procedure should be directed to the Clerk to the Governing Body at Casterton College Rutland, Ryhall Road, Great Casterton, PE9 4AT.</w:t>
      </w:r>
    </w:p>
    <w:p w:rsidRPr="00AF5324" w:rsidR="005015AF" w:rsidRDefault="00000000" w14:paraId="22E2A093" w14:textId="77777777">
      <w:pPr>
        <w:pStyle w:val="Heading2"/>
        <w:rPr>
          <w:sz w:val="22"/>
          <w:szCs w:val="22"/>
        </w:rPr>
      </w:pPr>
      <w:bookmarkStart w:name="procedure-statement-review" w:id="14"/>
      <w:bookmarkEnd w:id="13"/>
      <w:r w:rsidRPr="00AF5324">
        <w:rPr>
          <w:sz w:val="22"/>
          <w:szCs w:val="22"/>
        </w:rPr>
        <w:t>7 Procedure Statement Review</w:t>
      </w:r>
    </w:p>
    <w:p w:rsidR="005015AF" w:rsidRDefault="00000000" w14:paraId="6B36EAB0" w14:textId="77777777">
      <w:pPr>
        <w:pStyle w:val="FirstParagraph"/>
        <w:rPr>
          <w:sz w:val="20"/>
          <w:szCs w:val="20"/>
        </w:rPr>
      </w:pPr>
      <w:r w:rsidRPr="00AF5324">
        <w:rPr>
          <w:sz w:val="20"/>
          <w:szCs w:val="20"/>
        </w:rPr>
        <w:t>7.1 This Procedure Statement will be monitored as part of the Academy’s annual internal review and reviewed on a two-year cycle or as required by legislature changes.</w:t>
      </w:r>
    </w:p>
    <w:p w:rsidR="00C823E6" w:rsidP="00C823E6" w:rsidRDefault="00C823E6" w14:paraId="2751B4A8" w14:textId="77777777">
      <w:pPr>
        <w:pStyle w:val="BodyText"/>
        <w:sectPr w:rsidR="00C823E6" w:rsidSect="00C90999">
          <w:footerReference w:type="first" r:id="rId11"/>
          <w:footnotePr>
            <w:numRestart w:val="eachSect"/>
          </w:footnotePr>
          <w:pgSz w:w="12240" w:h="15840" w:orient="portrait"/>
          <w:pgMar w:top="720" w:right="720" w:bottom="720" w:left="720" w:header="567" w:footer="567" w:gutter="0"/>
          <w:pgNumType w:start="1"/>
          <w:cols w:space="720" w:num="2"/>
          <w:titlePg/>
          <w:docGrid w:linePitch="326"/>
        </w:sectPr>
      </w:pPr>
    </w:p>
    <w:p w:rsidRPr="00C823E6" w:rsidR="00C823E6" w:rsidP="00C823E6" w:rsidRDefault="00C823E6" w14:paraId="0AA532DC" w14:textId="7E9CCD9A">
      <w:pPr>
        <w:pStyle w:val="BodyText"/>
      </w:pPr>
    </w:p>
    <w:p w:rsidRPr="00C823E6" w:rsidR="005015AF" w:rsidP="00C823E6" w:rsidRDefault="00000000" w14:paraId="34D64020" w14:textId="048C6ACD">
      <w:pPr>
        <w:rPr>
          <w:rFonts w:asciiTheme="majorHAnsi" w:hAnsiTheme="majorHAnsi" w:eastAsiaTheme="majorEastAsia" w:cstheme="majorBidi"/>
          <w:color w:val="0F4761" w:themeColor="accent1" w:themeShade="BF"/>
        </w:rPr>
      </w:pPr>
      <w:bookmarkStart w:name="annex-a" w:id="15"/>
      <w:bookmarkEnd w:id="2"/>
      <w:bookmarkEnd w:id="14"/>
      <w:r w:rsidRPr="00510C52">
        <w:t>Annex A</w:t>
      </w:r>
    </w:p>
    <w:p w:rsidRPr="00AF5324" w:rsidR="005015AF" w:rsidRDefault="00000000" w14:paraId="1A66CB8B" w14:textId="77777777">
      <w:pPr>
        <w:pStyle w:val="FirstParagraph"/>
        <w:rPr>
          <w:sz w:val="21"/>
          <w:szCs w:val="21"/>
        </w:rPr>
      </w:pPr>
      <w:r w:rsidRPr="00AF5324">
        <w:rPr>
          <w:sz w:val="21"/>
          <w:szCs w:val="21"/>
        </w:rPr>
        <w:t>Formal Complaints Form</w:t>
      </w:r>
    </w:p>
    <w:p w:rsidRPr="00AF5324" w:rsidR="005015AF" w:rsidRDefault="00000000" w14:paraId="749B44A5" w14:textId="77777777">
      <w:pPr>
        <w:pStyle w:val="BodyText"/>
        <w:rPr>
          <w:sz w:val="21"/>
          <w:szCs w:val="21"/>
        </w:rPr>
      </w:pPr>
      <w:r w:rsidRPr="00AF5324">
        <w:rPr>
          <w:sz w:val="21"/>
          <w:szCs w:val="21"/>
        </w:rPr>
        <w:t>Complainants should be provided with the format outlined below in order to formulate their evidence to the panel.</w:t>
      </w:r>
    </w:p>
    <w:p w:rsidRPr="00AF5324" w:rsidR="005015AF" w:rsidRDefault="00006EB5" w14:paraId="03A57424" w14:textId="77777777">
      <w:pPr>
        <w:rPr>
          <w:sz w:val="21"/>
          <w:szCs w:val="21"/>
        </w:rPr>
      </w:pPr>
      <w:r>
        <w:rPr>
          <w:noProof/>
        </w:rPr>
      </w:r>
      <w:r>
        <w:pict w14:anchorId="148349D3">
          <v:rect id="Horizontal Line 1" style="width:540pt;height:1.1pt;visibility:visible;mso-wrap-style:square;mso-left-percent:-10001;mso-top-percent:-10001;mso-position-horizontal:absolute;mso-position-horizontal-relative:char;mso-position-vertical:absolute;mso-position-vertical-relative:line;mso-left-percent:-10001;mso-top-percent:-10001;v-text-anchor:top" o:spid="_x0000_s2050" filled="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">
            <o:lock v:ext="edit" rotation="t" verticies="t" text="t" aspectratio="t" shapetype="t"/>
            <w10:anchorlock/>
          </v:rect>
        </w:pict>
      </w:r>
    </w:p>
    <w:p w:rsidRPr="00AF5324" w:rsidR="005015AF" w:rsidRDefault="00000000" w14:paraId="7D6548D7" w14:textId="77777777">
      <w:pPr>
        <w:pStyle w:val="FirstParagraph"/>
        <w:rPr>
          <w:sz w:val="21"/>
          <w:szCs w:val="21"/>
        </w:rPr>
      </w:pPr>
      <w:r w:rsidRPr="00AF5324">
        <w:rPr>
          <w:sz w:val="21"/>
          <w:szCs w:val="21"/>
        </w:rPr>
        <w:t>Your name:</w:t>
      </w:r>
    </w:p>
    <w:p w:rsidRPr="00AF5324" w:rsidR="005015AF" w:rsidRDefault="00000000" w14:paraId="31A8500D" w14:textId="77777777">
      <w:pPr>
        <w:pStyle w:val="BodyText"/>
        <w:rPr>
          <w:sz w:val="21"/>
          <w:szCs w:val="21"/>
        </w:rPr>
      </w:pPr>
      <w:r w:rsidRPr="00AF5324">
        <w:rPr>
          <w:sz w:val="21"/>
          <w:szCs w:val="21"/>
        </w:rPr>
        <w:t>Student’s name and year group:</w:t>
      </w:r>
    </w:p>
    <w:p w:rsidRPr="00AF5324" w:rsidR="005015AF" w:rsidRDefault="00000000" w14:paraId="2113C470" w14:textId="77777777">
      <w:pPr>
        <w:pStyle w:val="BodyText"/>
        <w:rPr>
          <w:sz w:val="21"/>
          <w:szCs w:val="21"/>
        </w:rPr>
      </w:pPr>
      <w:r w:rsidRPr="00AF5324">
        <w:rPr>
          <w:sz w:val="21"/>
          <w:szCs w:val="21"/>
        </w:rPr>
        <w:t>Your relationship to the student:</w:t>
      </w:r>
    </w:p>
    <w:p w:rsidRPr="00AF5324" w:rsidR="005015AF" w:rsidRDefault="00000000" w14:paraId="0E63BBA1" w14:textId="77777777">
      <w:pPr>
        <w:pStyle w:val="BodyText"/>
        <w:rPr>
          <w:sz w:val="21"/>
          <w:szCs w:val="21"/>
        </w:rPr>
      </w:pPr>
      <w:r w:rsidRPr="00AF5324">
        <w:rPr>
          <w:sz w:val="21"/>
          <w:szCs w:val="21"/>
        </w:rPr>
        <w:t>Address:</w:t>
      </w:r>
    </w:p>
    <w:p w:rsidRPr="00AF5324" w:rsidR="005015AF" w:rsidRDefault="00000000" w14:paraId="2321D925" w14:textId="77777777">
      <w:pPr>
        <w:pStyle w:val="BodyText"/>
        <w:rPr>
          <w:sz w:val="21"/>
          <w:szCs w:val="21"/>
        </w:rPr>
      </w:pPr>
      <w:r w:rsidRPr="00AF5324">
        <w:rPr>
          <w:sz w:val="21"/>
          <w:szCs w:val="21"/>
        </w:rPr>
        <w:t>Postcode:</w:t>
      </w:r>
    </w:p>
    <w:p w:rsidRPr="00AF5324" w:rsidR="005015AF" w:rsidRDefault="00000000" w14:paraId="6494291F" w14:textId="77777777">
      <w:pPr>
        <w:pStyle w:val="BodyText"/>
        <w:rPr>
          <w:sz w:val="21"/>
          <w:szCs w:val="21"/>
        </w:rPr>
      </w:pPr>
      <w:r w:rsidRPr="00AF5324">
        <w:rPr>
          <w:sz w:val="21"/>
          <w:szCs w:val="21"/>
        </w:rPr>
        <w:t>Day time telephone number:</w:t>
      </w:r>
    </w:p>
    <w:p w:rsidRPr="00AF5324" w:rsidR="005015AF" w:rsidRDefault="00000000" w14:paraId="22FA6B72" w14:textId="77777777">
      <w:pPr>
        <w:pStyle w:val="BodyText"/>
        <w:rPr>
          <w:sz w:val="21"/>
          <w:szCs w:val="21"/>
        </w:rPr>
      </w:pPr>
      <w:r w:rsidRPr="00AF5324">
        <w:rPr>
          <w:sz w:val="21"/>
          <w:szCs w:val="21"/>
        </w:rPr>
        <w:t>Evening telephone number:</w:t>
      </w:r>
    </w:p>
    <w:p w:rsidRPr="00AF5324" w:rsidR="005015AF" w:rsidRDefault="00000000" w14:paraId="7BF8BE71" w14:textId="77777777">
      <w:pPr>
        <w:pStyle w:val="BodyText"/>
        <w:rPr>
          <w:sz w:val="21"/>
          <w:szCs w:val="21"/>
        </w:rPr>
      </w:pPr>
      <w:r w:rsidRPr="00AF5324">
        <w:rPr>
          <w:sz w:val="21"/>
          <w:szCs w:val="21"/>
        </w:rPr>
        <w:t>Email address:</w:t>
      </w:r>
    </w:p>
    <w:p w:rsidRPr="00AF5324" w:rsidR="005015AF" w:rsidRDefault="00000000" w14:paraId="10AEE093" w14:textId="77777777">
      <w:pPr>
        <w:pStyle w:val="BodyText"/>
        <w:rPr>
          <w:sz w:val="21"/>
          <w:szCs w:val="21"/>
        </w:rPr>
      </w:pPr>
      <w:r w:rsidRPr="00AF5324">
        <w:rPr>
          <w:sz w:val="21"/>
          <w:szCs w:val="21"/>
        </w:rPr>
        <w:t>Please give details of your complaint:</w:t>
      </w:r>
    </w:p>
    <w:p w:rsidRPr="00AF5324" w:rsidR="005015AF" w:rsidRDefault="00000000" w14:paraId="1FEA340E" w14:textId="77777777">
      <w:pPr>
        <w:pStyle w:val="BodyText"/>
        <w:rPr>
          <w:sz w:val="21"/>
          <w:szCs w:val="21"/>
        </w:rPr>
      </w:pPr>
      <w:r w:rsidRPr="00AF5324">
        <w:rPr>
          <w:sz w:val="21"/>
          <w:szCs w:val="21"/>
        </w:rPr>
        <w:t>What action, if any, have you already taken to try and resolve your concern (Who did you speak to and what was the response?)</w:t>
      </w:r>
    </w:p>
    <w:p w:rsidRPr="00AF5324" w:rsidR="005015AF" w:rsidRDefault="00000000" w14:paraId="76DBCFF4" w14:textId="77777777">
      <w:pPr>
        <w:pStyle w:val="BodyText"/>
        <w:rPr>
          <w:sz w:val="21"/>
          <w:szCs w:val="21"/>
        </w:rPr>
      </w:pPr>
      <w:r w:rsidRPr="00AF5324">
        <w:rPr>
          <w:sz w:val="21"/>
          <w:szCs w:val="21"/>
        </w:rPr>
        <w:t>Why do you feel that this is not a satisfactory solution for you?</w:t>
      </w:r>
    </w:p>
    <w:p w:rsidRPr="00AF5324" w:rsidR="005015AF" w:rsidRDefault="00000000" w14:paraId="69C5BFCB" w14:textId="77777777">
      <w:pPr>
        <w:pStyle w:val="BodyText"/>
        <w:rPr>
          <w:sz w:val="21"/>
          <w:szCs w:val="21"/>
        </w:rPr>
      </w:pPr>
      <w:r w:rsidRPr="00AF5324">
        <w:rPr>
          <w:sz w:val="21"/>
          <w:szCs w:val="21"/>
        </w:rPr>
        <w:t>What actions would you like to be taken to resolve the problem?</w:t>
      </w:r>
    </w:p>
    <w:p w:rsidRPr="00AF5324" w:rsidR="005015AF" w:rsidRDefault="00000000" w14:paraId="625BCE33" w14:textId="77777777">
      <w:pPr>
        <w:pStyle w:val="BodyText"/>
        <w:rPr>
          <w:sz w:val="21"/>
          <w:szCs w:val="21"/>
        </w:rPr>
      </w:pPr>
      <w:r w:rsidRPr="00AF5324">
        <w:rPr>
          <w:sz w:val="21"/>
          <w:szCs w:val="21"/>
        </w:rPr>
        <w:t>Are you attaching any paperwork? If so, please give details.</w:t>
      </w:r>
    </w:p>
    <w:p w:rsidRPr="00AF5324" w:rsidR="005015AF" w:rsidRDefault="00000000" w14:paraId="7702533D" w14:textId="77777777">
      <w:pPr>
        <w:pStyle w:val="BodyText"/>
        <w:rPr>
          <w:sz w:val="21"/>
          <w:szCs w:val="21"/>
        </w:rPr>
      </w:pPr>
      <w:r w:rsidRPr="00AF5324">
        <w:rPr>
          <w:sz w:val="21"/>
          <w:szCs w:val="21"/>
        </w:rPr>
        <w:t>Signature:</w:t>
      </w:r>
    </w:p>
    <w:p w:rsidRPr="00AF5324" w:rsidR="005015AF" w:rsidRDefault="00000000" w14:paraId="2F404DC3" w14:textId="77777777">
      <w:pPr>
        <w:pStyle w:val="BodyText"/>
        <w:rPr>
          <w:sz w:val="21"/>
          <w:szCs w:val="21"/>
        </w:rPr>
      </w:pPr>
      <w:r w:rsidRPr="00AF5324">
        <w:rPr>
          <w:sz w:val="21"/>
          <w:szCs w:val="21"/>
        </w:rPr>
        <w:t>Date:</w:t>
      </w:r>
    </w:p>
    <w:p w:rsidRPr="00AF5324" w:rsidR="005015AF" w:rsidRDefault="00000000" w14:paraId="50F3FC65" w14:textId="77777777">
      <w:pPr>
        <w:pStyle w:val="BodyText"/>
        <w:rPr>
          <w:sz w:val="21"/>
          <w:szCs w:val="21"/>
        </w:rPr>
      </w:pPr>
      <w:r w:rsidRPr="00AF5324">
        <w:rPr>
          <w:sz w:val="21"/>
          <w:szCs w:val="21"/>
        </w:rPr>
        <w:t>Office use:</w:t>
      </w:r>
      <w:r w:rsidRPr="00AF5324">
        <w:rPr>
          <w:sz w:val="21"/>
          <w:szCs w:val="21"/>
        </w:rPr>
        <w:br/>
      </w:r>
      <w:r w:rsidRPr="00AF5324">
        <w:rPr>
          <w:sz w:val="21"/>
          <w:szCs w:val="21"/>
        </w:rPr>
        <w:t>By whom:</w:t>
      </w:r>
      <w:r w:rsidRPr="00AF5324">
        <w:rPr>
          <w:sz w:val="21"/>
          <w:szCs w:val="21"/>
        </w:rPr>
        <w:br/>
      </w:r>
      <w:r w:rsidRPr="00AF5324">
        <w:rPr>
          <w:sz w:val="21"/>
          <w:szCs w:val="21"/>
        </w:rPr>
        <w:t>Date acknowledgement sent:</w:t>
      </w:r>
      <w:r w:rsidRPr="00AF5324">
        <w:rPr>
          <w:sz w:val="21"/>
          <w:szCs w:val="21"/>
        </w:rPr>
        <w:br/>
      </w:r>
      <w:r w:rsidRPr="00AF5324">
        <w:rPr>
          <w:sz w:val="21"/>
          <w:szCs w:val="21"/>
        </w:rPr>
        <w:t>Complainant Referred to:</w:t>
      </w:r>
      <w:r w:rsidRPr="00AF5324">
        <w:rPr>
          <w:sz w:val="21"/>
          <w:szCs w:val="21"/>
        </w:rPr>
        <w:br/>
      </w:r>
      <w:r w:rsidRPr="00AF5324">
        <w:rPr>
          <w:sz w:val="21"/>
          <w:szCs w:val="21"/>
        </w:rPr>
        <w:t>Date:</w:t>
      </w:r>
    </w:p>
    <w:p w:rsidR="00AF5324" w:rsidRDefault="00AF5324" w14:paraId="63D63BFD" w14:textId="77777777">
      <w:pPr>
        <w:rPr>
          <w:rFonts w:asciiTheme="majorHAnsi" w:hAnsiTheme="majorHAnsi" w:eastAsiaTheme="majorEastAsia" w:cstheme="majorBidi"/>
          <w:color w:val="0F4761" w:themeColor="accent1" w:themeShade="BF"/>
        </w:rPr>
      </w:pPr>
      <w:bookmarkStart w:name="annex-b" w:id="16"/>
      <w:bookmarkEnd w:id="15"/>
      <w:r>
        <w:br w:type="page"/>
      </w:r>
    </w:p>
    <w:p w:rsidRPr="00AF5324" w:rsidR="005015AF" w:rsidRDefault="00000000" w14:paraId="3B267E44" w14:textId="26C4B811">
      <w:pPr>
        <w:pStyle w:val="Heading1"/>
        <w:rPr>
          <w:sz w:val="28"/>
          <w:szCs w:val="28"/>
        </w:rPr>
      </w:pPr>
      <w:r w:rsidRPr="00AF5324">
        <w:rPr>
          <w:sz w:val="28"/>
          <w:szCs w:val="28"/>
        </w:rPr>
        <w:t>Annex B</w:t>
      </w:r>
    </w:p>
    <w:p w:rsidRPr="00AF5324" w:rsidR="005015AF" w:rsidRDefault="00000000" w14:paraId="4EC6CCCC" w14:textId="77777777">
      <w:pPr>
        <w:pStyle w:val="FirstParagraph"/>
        <w:rPr>
          <w:sz w:val="20"/>
          <w:szCs w:val="20"/>
        </w:rPr>
      </w:pPr>
      <w:r w:rsidRPr="00AF5324">
        <w:rPr>
          <w:sz w:val="20"/>
          <w:szCs w:val="20"/>
        </w:rPr>
        <w:t>Checklist for complaints Panel Meeting</w:t>
      </w:r>
    </w:p>
    <w:p w:rsidRPr="00AF5324" w:rsidR="005015AF" w:rsidRDefault="00000000" w14:paraId="3BAB7CA3" w14:textId="1A6B4EAA">
      <w:pPr>
        <w:pStyle w:val="BodyText"/>
        <w:rPr>
          <w:sz w:val="20"/>
          <w:szCs w:val="20"/>
        </w:rPr>
      </w:pPr>
      <w:r w:rsidRPr="69297C50" w:rsidR="00000000">
        <w:rPr>
          <w:sz w:val="20"/>
          <w:szCs w:val="20"/>
        </w:rPr>
        <w:t>Where possible, the Complaints Panel hearing should follow the format laid out below.</w:t>
      </w:r>
      <w:r w:rsidRPr="69297C50" w:rsidR="00000000">
        <w:rPr>
          <w:sz w:val="20"/>
          <w:szCs w:val="20"/>
        </w:rPr>
        <w:t xml:space="preserve"> This should only be deviated </w:t>
      </w:r>
      <w:bookmarkStart w:name="_Int_7ZYnxkRF" w:id="572793453"/>
      <w:r w:rsidRPr="69297C50" w:rsidR="00000000">
        <w:rPr>
          <w:sz w:val="20"/>
          <w:szCs w:val="20"/>
        </w:rPr>
        <w:t>from with</w:t>
      </w:r>
      <w:bookmarkEnd w:id="572793453"/>
      <w:r w:rsidRPr="69297C50" w:rsidR="00000000">
        <w:rPr>
          <w:sz w:val="20"/>
          <w:szCs w:val="20"/>
        </w:rPr>
        <w:t xml:space="preserve"> the consent of both parties. Some complainants may not feel comfortable speaking to, or in front of, the </w:t>
      </w:r>
      <w:r w:rsidRPr="69297C50" w:rsidR="610CF7E6">
        <w:rPr>
          <w:sz w:val="20"/>
          <w:szCs w:val="20"/>
        </w:rPr>
        <w:t>principal,</w:t>
      </w:r>
      <w:r w:rsidRPr="69297C50" w:rsidR="00000000">
        <w:rPr>
          <w:sz w:val="20"/>
          <w:szCs w:val="20"/>
        </w:rPr>
        <w:t xml:space="preserve"> and this should be </w:t>
      </w:r>
      <w:r w:rsidRPr="69297C50" w:rsidR="070C02DD">
        <w:rPr>
          <w:sz w:val="20"/>
          <w:szCs w:val="20"/>
        </w:rPr>
        <w:t>considered</w:t>
      </w:r>
      <w:r w:rsidRPr="69297C50" w:rsidR="00000000">
        <w:rPr>
          <w:sz w:val="20"/>
          <w:szCs w:val="20"/>
        </w:rPr>
        <w:t xml:space="preserve"> when </w:t>
      </w:r>
      <w:r w:rsidRPr="69297C50" w:rsidR="00000000">
        <w:rPr>
          <w:sz w:val="20"/>
          <w:szCs w:val="20"/>
        </w:rPr>
        <w:t>formalising</w:t>
      </w:r>
      <w:r w:rsidRPr="69297C50" w:rsidR="00000000">
        <w:rPr>
          <w:sz w:val="20"/>
          <w:szCs w:val="20"/>
        </w:rPr>
        <w:t xml:space="preserve"> the procedure. The meeting should be as informal as possible.</w:t>
      </w:r>
    </w:p>
    <w:p w:rsidRPr="00AF5324" w:rsidR="005015AF" w:rsidP="69297C50" w:rsidRDefault="00000000" w14:paraId="3CD93A7A" w14:textId="1A251AEE">
      <w:pPr>
        <w:pStyle w:val="Compact"/>
        <w:rPr>
          <w:sz w:val="20"/>
          <w:szCs w:val="20"/>
        </w:rPr>
      </w:pPr>
      <w:r w:rsidRPr="69297C50" w:rsidR="00000000">
        <w:rPr>
          <w:sz w:val="20"/>
          <w:szCs w:val="20"/>
        </w:rPr>
        <w:t xml:space="preserve">Witnesses </w:t>
      </w:r>
      <w:r w:rsidRPr="69297C50" w:rsidR="00000000">
        <w:rPr>
          <w:sz w:val="20"/>
          <w:szCs w:val="20"/>
        </w:rPr>
        <w:t>are only required to</w:t>
      </w:r>
      <w:r w:rsidRPr="69297C50" w:rsidR="00000000">
        <w:rPr>
          <w:sz w:val="20"/>
          <w:szCs w:val="20"/>
        </w:rPr>
        <w:t xml:space="preserve"> </w:t>
      </w:r>
      <w:r w:rsidRPr="69297C50" w:rsidR="5BC08BCB">
        <w:rPr>
          <w:sz w:val="20"/>
          <w:szCs w:val="20"/>
        </w:rPr>
        <w:t>attend</w:t>
      </w:r>
      <w:r w:rsidRPr="69297C50" w:rsidR="00000000">
        <w:rPr>
          <w:sz w:val="20"/>
          <w:szCs w:val="20"/>
        </w:rPr>
        <w:t xml:space="preserve"> the part of the meeting in which they give their evidence.</w:t>
      </w:r>
    </w:p>
    <w:p w:rsidRPr="00AF5324" w:rsidR="005015AF" w:rsidP="00AF5324" w:rsidRDefault="00000000" w14:paraId="74A53C2C" w14:textId="77777777">
      <w:pPr>
        <w:pStyle w:val="Compact"/>
        <w:numPr>
          <w:ilvl w:val="0"/>
          <w:numId w:val="27"/>
        </w:numPr>
        <w:rPr>
          <w:sz w:val="20"/>
          <w:szCs w:val="20"/>
        </w:rPr>
      </w:pPr>
      <w:r w:rsidRPr="00AF5324">
        <w:rPr>
          <w:sz w:val="20"/>
          <w:szCs w:val="20"/>
        </w:rPr>
        <w:t>After introductions, the complainant is invited to explain their complaint and be followed by their witnesses.</w:t>
      </w:r>
    </w:p>
    <w:p w:rsidRPr="00AF5324" w:rsidR="005015AF" w:rsidP="69297C50" w:rsidRDefault="00000000" w14:paraId="02026CBC" w14:textId="67733BE2">
      <w:pPr>
        <w:pStyle w:val="Compact"/>
        <w:rPr>
          <w:sz w:val="20"/>
          <w:szCs w:val="20"/>
        </w:rPr>
      </w:pPr>
      <w:r w:rsidRPr="69297C50" w:rsidR="00000000">
        <w:rPr>
          <w:sz w:val="20"/>
          <w:szCs w:val="20"/>
        </w:rPr>
        <w:t xml:space="preserve">The </w:t>
      </w:r>
      <w:r w:rsidRPr="69297C50" w:rsidR="17C6080A">
        <w:rPr>
          <w:sz w:val="20"/>
          <w:szCs w:val="20"/>
        </w:rPr>
        <w:t>principal</w:t>
      </w:r>
      <w:r w:rsidRPr="69297C50" w:rsidR="00000000">
        <w:rPr>
          <w:sz w:val="20"/>
          <w:szCs w:val="20"/>
        </w:rPr>
        <w:t xml:space="preserve"> may question both the complainant and the witnesses after each has spoken.</w:t>
      </w:r>
    </w:p>
    <w:p w:rsidRPr="00AF5324" w:rsidR="005015AF" w:rsidP="69297C50" w:rsidRDefault="00000000" w14:paraId="32120871" w14:textId="71CBA1BE">
      <w:pPr>
        <w:pStyle w:val="Compact"/>
        <w:rPr>
          <w:sz w:val="20"/>
          <w:szCs w:val="20"/>
        </w:rPr>
      </w:pPr>
      <w:r w:rsidRPr="69297C50" w:rsidR="00000000">
        <w:rPr>
          <w:sz w:val="20"/>
          <w:szCs w:val="20"/>
        </w:rPr>
        <w:t xml:space="preserve">The </w:t>
      </w:r>
      <w:r w:rsidRPr="69297C50" w:rsidR="7E758D39">
        <w:rPr>
          <w:sz w:val="20"/>
          <w:szCs w:val="20"/>
        </w:rPr>
        <w:t>principal</w:t>
      </w:r>
      <w:r w:rsidRPr="69297C50" w:rsidR="00000000">
        <w:rPr>
          <w:sz w:val="20"/>
          <w:szCs w:val="20"/>
        </w:rPr>
        <w:t xml:space="preserve"> is then invited to explain the Academy’s actions and be followed by the Academy’s witness.</w:t>
      </w:r>
    </w:p>
    <w:p w:rsidRPr="00AF5324" w:rsidR="005015AF" w:rsidP="69297C50" w:rsidRDefault="00000000" w14:paraId="78DAADF8" w14:textId="18856732">
      <w:pPr>
        <w:pStyle w:val="Compact"/>
        <w:rPr>
          <w:sz w:val="20"/>
          <w:szCs w:val="20"/>
        </w:rPr>
      </w:pPr>
      <w:r w:rsidRPr="69297C50" w:rsidR="00000000">
        <w:rPr>
          <w:sz w:val="20"/>
          <w:szCs w:val="20"/>
        </w:rPr>
        <w:t xml:space="preserve">The complainant may question both the </w:t>
      </w:r>
      <w:r w:rsidRPr="69297C50" w:rsidR="36FBD05B">
        <w:rPr>
          <w:sz w:val="20"/>
          <w:szCs w:val="20"/>
        </w:rPr>
        <w:t>principal</w:t>
      </w:r>
      <w:r w:rsidRPr="69297C50" w:rsidR="00000000">
        <w:rPr>
          <w:sz w:val="20"/>
          <w:szCs w:val="20"/>
        </w:rPr>
        <w:t xml:space="preserve"> and the witnesses after each has spoken.</w:t>
      </w:r>
    </w:p>
    <w:p w:rsidRPr="00AF5324" w:rsidR="005015AF" w:rsidP="69297C50" w:rsidRDefault="00000000" w14:paraId="7850E88B" w14:textId="196D564E">
      <w:pPr>
        <w:pStyle w:val="Compact"/>
        <w:rPr>
          <w:sz w:val="20"/>
          <w:szCs w:val="20"/>
        </w:rPr>
      </w:pPr>
      <w:r w:rsidRPr="69297C50" w:rsidR="00000000">
        <w:rPr>
          <w:sz w:val="20"/>
          <w:szCs w:val="20"/>
        </w:rPr>
        <w:t xml:space="preserve">The Panel may ask </w:t>
      </w:r>
      <w:r w:rsidRPr="69297C50" w:rsidR="2B1EC3A8">
        <w:rPr>
          <w:sz w:val="20"/>
          <w:szCs w:val="20"/>
        </w:rPr>
        <w:t>questions</w:t>
      </w:r>
      <w:r w:rsidRPr="69297C50" w:rsidR="00000000">
        <w:rPr>
          <w:sz w:val="20"/>
          <w:szCs w:val="20"/>
        </w:rPr>
        <w:t xml:space="preserve"> at any point.</w:t>
      </w:r>
    </w:p>
    <w:p w:rsidRPr="00AF5324" w:rsidR="005015AF" w:rsidP="00AF5324" w:rsidRDefault="00000000" w14:paraId="52F61A73" w14:textId="77777777">
      <w:pPr>
        <w:pStyle w:val="Compact"/>
        <w:numPr>
          <w:ilvl w:val="0"/>
          <w:numId w:val="27"/>
        </w:numPr>
        <w:rPr>
          <w:sz w:val="20"/>
          <w:szCs w:val="20"/>
        </w:rPr>
      </w:pPr>
      <w:r w:rsidRPr="00AF5324">
        <w:rPr>
          <w:sz w:val="20"/>
          <w:szCs w:val="20"/>
        </w:rPr>
        <w:t>The complainant is then invited to sum up their complaint.</w:t>
      </w:r>
    </w:p>
    <w:p w:rsidRPr="00AF5324" w:rsidR="005015AF" w:rsidP="69297C50" w:rsidRDefault="00000000" w14:paraId="466194A7" w14:textId="047E3FAA">
      <w:pPr>
        <w:pStyle w:val="Compact"/>
        <w:rPr>
          <w:sz w:val="20"/>
          <w:szCs w:val="20"/>
        </w:rPr>
      </w:pPr>
      <w:r w:rsidRPr="69297C50" w:rsidR="00000000">
        <w:rPr>
          <w:sz w:val="20"/>
          <w:szCs w:val="20"/>
        </w:rPr>
        <w:t xml:space="preserve">The </w:t>
      </w:r>
      <w:r w:rsidRPr="69297C50" w:rsidR="4541F372">
        <w:rPr>
          <w:sz w:val="20"/>
          <w:szCs w:val="20"/>
        </w:rPr>
        <w:t>principal</w:t>
      </w:r>
      <w:r w:rsidRPr="69297C50" w:rsidR="00000000">
        <w:rPr>
          <w:sz w:val="20"/>
          <w:szCs w:val="20"/>
        </w:rPr>
        <w:t xml:space="preserve"> is then invited to sum up the Academy’s actions and response to the complaint.</w:t>
      </w:r>
    </w:p>
    <w:p w:rsidRPr="00AF5324" w:rsidR="005015AF" w:rsidP="00AF5324" w:rsidRDefault="00000000" w14:paraId="2890B392" w14:textId="77777777">
      <w:pPr>
        <w:pStyle w:val="Compact"/>
        <w:numPr>
          <w:ilvl w:val="0"/>
          <w:numId w:val="27"/>
        </w:numPr>
        <w:rPr>
          <w:sz w:val="20"/>
          <w:szCs w:val="20"/>
        </w:rPr>
      </w:pPr>
      <w:r w:rsidRPr="00AF5324">
        <w:rPr>
          <w:sz w:val="20"/>
          <w:szCs w:val="20"/>
        </w:rPr>
        <w:t>Both parties leave together while the committee decides on the issues.</w:t>
      </w:r>
    </w:p>
    <w:p w:rsidRPr="00AF5324" w:rsidR="005015AF" w:rsidP="00AF5324" w:rsidRDefault="00000000" w14:paraId="5245A6E7" w14:textId="77777777">
      <w:pPr>
        <w:pStyle w:val="Compact"/>
        <w:numPr>
          <w:ilvl w:val="0"/>
          <w:numId w:val="27"/>
        </w:numPr>
        <w:rPr>
          <w:sz w:val="20"/>
          <w:szCs w:val="20"/>
        </w:rPr>
      </w:pPr>
      <w:r w:rsidRPr="00AF5324">
        <w:rPr>
          <w:sz w:val="20"/>
          <w:szCs w:val="20"/>
        </w:rPr>
        <w:t>The Chair explains that both parties will hear from the Panel as soon as possible.</w:t>
      </w:r>
    </w:p>
    <w:p w:rsidRPr="00AF5324" w:rsidR="00AF5324" w:rsidRDefault="00AF5324" w14:paraId="2116D7DF" w14:textId="77777777">
      <w:pPr>
        <w:rPr>
          <w:rFonts w:asciiTheme="majorHAnsi" w:hAnsiTheme="majorHAnsi" w:eastAsiaTheme="majorEastAsia" w:cstheme="majorBidi"/>
          <w:color w:val="0F4761" w:themeColor="accent1" w:themeShade="BF"/>
          <w:sz w:val="40"/>
          <w:szCs w:val="40"/>
        </w:rPr>
      </w:pPr>
      <w:bookmarkStart w:name="annex-c" w:id="17"/>
      <w:bookmarkEnd w:id="16"/>
      <w:r w:rsidRPr="00AF5324">
        <w:rPr>
          <w:sz w:val="40"/>
          <w:szCs w:val="40"/>
        </w:rPr>
        <w:br w:type="page"/>
      </w:r>
    </w:p>
    <w:p w:rsidRPr="00AF5324" w:rsidR="005015AF" w:rsidRDefault="00000000" w14:paraId="5520D4F7" w14:textId="5FD59DE2">
      <w:pPr>
        <w:pStyle w:val="Heading1"/>
        <w:rPr>
          <w:sz w:val="28"/>
          <w:szCs w:val="28"/>
        </w:rPr>
      </w:pPr>
      <w:r w:rsidRPr="00EB65B6">
        <w:rPr>
          <w:sz w:val="28"/>
          <w:szCs w:val="28"/>
          <w:highlight w:val="yellow"/>
        </w:rPr>
        <w:t>Annex C</w:t>
      </w:r>
    </w:p>
    <w:p w:rsidRPr="00AF5324" w:rsidR="005015AF" w:rsidRDefault="00000000" w14:paraId="6796FAE5" w14:textId="77777777">
      <w:pPr>
        <w:pStyle w:val="FirstParagraph"/>
        <w:rPr>
          <w:sz w:val="20"/>
          <w:szCs w:val="20"/>
        </w:rPr>
      </w:pPr>
      <w:r w:rsidRPr="00AF5324">
        <w:rPr>
          <w:sz w:val="20"/>
          <w:szCs w:val="20"/>
        </w:rPr>
        <w:t>Complaint stages:</w:t>
      </w:r>
    </w:p>
    <w:bookmarkEnd w:id="17"/>
    <w:p w:rsidRPr="00510C52" w:rsidR="005015AF" w:rsidP="00AF5324" w:rsidRDefault="00AF5324" w14:paraId="26240400" w14:textId="1FBAAC75">
      <w:pPr>
        <w:pStyle w:val="SourceCode"/>
        <w:jc w:val="center"/>
        <w:rPr>
          <w:sz w:val="18"/>
          <w:szCs w:val="18"/>
        </w:rPr>
      </w:pPr>
      <w:r>
        <w:rPr>
          <w:rFonts w:ascii="Helvetica" w:hAnsi="Helvetica" w:cs="Helvetica"/>
          <w:noProof/>
          <w:lang w:val="en-GB"/>
        </w:rPr>
        <w:drawing>
          <wp:inline distT="0" distB="0" distL="0" distR="0" wp14:anchorId="1B676786" wp14:editId="49A489E9">
            <wp:extent cx="2613509" cy="5637229"/>
            <wp:effectExtent l="0" t="0" r="3175" b="1905"/>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37529" cy="5689040"/>
                    </a:xfrm>
                    <a:prstGeom prst="rect">
                      <a:avLst/>
                    </a:prstGeom>
                    <a:noFill/>
                    <a:ln>
                      <a:noFill/>
                    </a:ln>
                  </pic:spPr>
                </pic:pic>
              </a:graphicData>
            </a:graphic>
          </wp:inline>
        </w:drawing>
      </w:r>
    </w:p>
    <w:sectPr w:rsidRPr="00510C52" w:rsidR="005015AF" w:rsidSect="00C823E6">
      <w:footerReference w:type="first" r:id="rId13"/>
      <w:footnotePr>
        <w:numRestart w:val="eachSect"/>
      </w:footnotePr>
      <w:pgSz w:w="12240" w:h="15840" w:orient="portrait"/>
      <w:pgMar w:top="720" w:right="720" w:bottom="720" w:left="720"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006EB5" w:rsidP="00AF5324" w:rsidRDefault="00006EB5" w14:paraId="0D3B2D78" w14:textId="77777777">
      <w:pPr>
        <w:spacing w:after="0"/>
      </w:pPr>
      <w:r>
        <w:separator/>
      </w:r>
    </w:p>
  </w:endnote>
  <w:endnote w:type="continuationSeparator" w:id="0">
    <w:p w:rsidR="00006EB5" w:rsidP="00AF5324" w:rsidRDefault="00006EB5" w14:paraId="2C7C2E14"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18515618"/>
      <w:docPartObj>
        <w:docPartGallery w:val="Page Numbers (Bottom of Page)"/>
        <w:docPartUnique/>
      </w:docPartObj>
    </w:sdtPr>
    <w:sdtContent>
      <w:p w:rsidR="00C823E6" w:rsidP="000E1D8C" w:rsidRDefault="00C823E6" w14:paraId="4DAB88D1" w14:textId="1DA82F28">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EndPr>
      <w:rPr>
        <w:rStyle w:val="PageNumber"/>
      </w:rPr>
    </w:sdtEndPr>
  </w:sdt>
  <w:p w:rsidR="00C823E6" w:rsidRDefault="00C823E6" w14:paraId="0037854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sz w:val="18"/>
        <w:szCs w:val="18"/>
      </w:rPr>
      <w:id w:val="1688484615"/>
      <w:docPartObj>
        <w:docPartGallery w:val="Page Numbers (Bottom of Page)"/>
        <w:docPartUnique/>
      </w:docPartObj>
    </w:sdtPr>
    <w:sdtContent>
      <w:p w:rsidRPr="00C823E6" w:rsidR="00C823E6" w:rsidP="000E1D8C" w:rsidRDefault="00C823E6" w14:paraId="72C6DF7A" w14:textId="64F15DBE">
        <w:pPr>
          <w:pStyle w:val="Footer"/>
          <w:framePr w:wrap="none" w:hAnchor="margin" w:vAnchor="text" w:xAlign="center" w:y="1"/>
          <w:rPr>
            <w:rStyle w:val="PageNumber"/>
            <w:sz w:val="18"/>
            <w:szCs w:val="18"/>
          </w:rPr>
        </w:pPr>
        <w:r w:rsidRPr="00C823E6">
          <w:rPr>
            <w:rStyle w:val="PageNumber"/>
            <w:sz w:val="18"/>
            <w:szCs w:val="18"/>
          </w:rPr>
          <w:fldChar w:fldCharType="begin"/>
        </w:r>
        <w:r w:rsidRPr="00C823E6">
          <w:rPr>
            <w:rStyle w:val="PageNumber"/>
            <w:sz w:val="18"/>
            <w:szCs w:val="18"/>
          </w:rPr>
          <w:instrText xml:space="preserve"> PAGE </w:instrText>
        </w:r>
        <w:r w:rsidRPr="00C823E6">
          <w:rPr>
            <w:rStyle w:val="PageNumber"/>
            <w:sz w:val="18"/>
            <w:szCs w:val="18"/>
          </w:rPr>
          <w:fldChar w:fldCharType="separate"/>
        </w:r>
        <w:r w:rsidRPr="00C823E6">
          <w:rPr>
            <w:rStyle w:val="PageNumber"/>
            <w:noProof/>
            <w:sz w:val="18"/>
            <w:szCs w:val="18"/>
          </w:rPr>
          <w:t>2</w:t>
        </w:r>
        <w:r w:rsidRPr="00C823E6">
          <w:rPr>
            <w:rStyle w:val="PageNumber"/>
            <w:sz w:val="18"/>
            <w:szCs w:val="18"/>
          </w:rPr>
          <w:fldChar w:fldCharType="end"/>
        </w:r>
      </w:p>
    </w:sdtContent>
    <w:sdtEndPr>
      <w:rPr>
        <w:rStyle w:val="PageNumber"/>
        <w:sz w:val="18"/>
        <w:szCs w:val="18"/>
      </w:rPr>
    </w:sdtEndPr>
  </w:sdt>
  <w:p w:rsidRPr="00C823E6" w:rsidR="00C823E6" w:rsidRDefault="00C823E6" w14:paraId="561D4AD4" w14:textId="77777777">
    <w:pPr>
      <w:pStyle w:val="Foo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sz w:val="18"/>
        <w:szCs w:val="18"/>
      </w:rPr>
      <w:id w:val="1754391150"/>
      <w:docPartObj>
        <w:docPartGallery w:val="Page Numbers (Bottom of Page)"/>
        <w:docPartUnique/>
      </w:docPartObj>
    </w:sdtPr>
    <w:sdtContent>
      <w:p w:rsidRPr="00C90999" w:rsidR="00C90999" w:rsidP="000E1D8C" w:rsidRDefault="00C90999" w14:paraId="103D37D6" w14:textId="09D67BA1">
        <w:pPr>
          <w:pStyle w:val="Footer"/>
          <w:framePr w:wrap="none" w:hAnchor="margin" w:vAnchor="text" w:xAlign="center" w:y="1"/>
          <w:rPr>
            <w:rStyle w:val="PageNumber"/>
            <w:sz w:val="18"/>
            <w:szCs w:val="18"/>
          </w:rPr>
        </w:pPr>
        <w:r w:rsidRPr="00C90999">
          <w:rPr>
            <w:rStyle w:val="PageNumber"/>
            <w:sz w:val="18"/>
            <w:szCs w:val="18"/>
          </w:rPr>
          <w:fldChar w:fldCharType="begin"/>
        </w:r>
        <w:r w:rsidRPr="00C90999">
          <w:rPr>
            <w:rStyle w:val="PageNumber"/>
            <w:sz w:val="18"/>
            <w:szCs w:val="18"/>
          </w:rPr>
          <w:instrText xml:space="preserve"> PAGE </w:instrText>
        </w:r>
        <w:r w:rsidRPr="00C90999">
          <w:rPr>
            <w:rStyle w:val="PageNumber"/>
            <w:sz w:val="18"/>
            <w:szCs w:val="18"/>
          </w:rPr>
          <w:fldChar w:fldCharType="separate"/>
        </w:r>
        <w:r w:rsidRPr="00C90999">
          <w:rPr>
            <w:rStyle w:val="PageNumber"/>
            <w:noProof/>
            <w:sz w:val="18"/>
            <w:szCs w:val="18"/>
          </w:rPr>
          <w:t>1</w:t>
        </w:r>
        <w:r w:rsidRPr="00C90999">
          <w:rPr>
            <w:rStyle w:val="PageNumber"/>
            <w:sz w:val="18"/>
            <w:szCs w:val="18"/>
          </w:rPr>
          <w:fldChar w:fldCharType="end"/>
        </w:r>
      </w:p>
    </w:sdtContent>
    <w:sdtEndPr>
      <w:rPr>
        <w:rStyle w:val="PageNumber"/>
        <w:sz w:val="18"/>
        <w:szCs w:val="18"/>
      </w:rPr>
    </w:sdtEndPr>
  </w:sdt>
  <w:p w:rsidRPr="00C90999" w:rsidR="00C90999" w:rsidRDefault="00C90999" w14:paraId="477D5CD2" w14:textId="77777777">
    <w:pPr>
      <w:pStyle w:val="Footer"/>
      <w:rPr>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sz w:val="18"/>
        <w:szCs w:val="18"/>
      </w:rPr>
      <w:id w:val="240463746"/>
      <w:docPartObj>
        <w:docPartGallery w:val="Page Numbers (Bottom of Page)"/>
        <w:docPartUnique/>
      </w:docPartObj>
    </w:sdtPr>
    <w:sdtContent>
      <w:p w:rsidRPr="00C823E6" w:rsidR="00C90999" w:rsidP="000E1D8C" w:rsidRDefault="00C90999" w14:paraId="6AAFDBCA" w14:textId="77777777">
        <w:pPr>
          <w:pStyle w:val="Footer"/>
          <w:framePr w:wrap="none" w:hAnchor="margin" w:vAnchor="text" w:xAlign="center" w:y="1"/>
          <w:rPr>
            <w:rStyle w:val="PageNumber"/>
            <w:sz w:val="18"/>
            <w:szCs w:val="18"/>
          </w:rPr>
        </w:pPr>
        <w:r w:rsidRPr="00C823E6">
          <w:rPr>
            <w:rStyle w:val="PageNumber"/>
            <w:sz w:val="18"/>
            <w:szCs w:val="18"/>
          </w:rPr>
          <w:fldChar w:fldCharType="begin"/>
        </w:r>
        <w:r w:rsidRPr="00C823E6">
          <w:rPr>
            <w:rStyle w:val="PageNumber"/>
            <w:sz w:val="18"/>
            <w:szCs w:val="18"/>
          </w:rPr>
          <w:instrText xml:space="preserve"> PAGE </w:instrText>
        </w:r>
        <w:r w:rsidRPr="00C823E6">
          <w:rPr>
            <w:rStyle w:val="PageNumber"/>
            <w:sz w:val="18"/>
            <w:szCs w:val="18"/>
          </w:rPr>
          <w:fldChar w:fldCharType="separate"/>
        </w:r>
        <w:r w:rsidRPr="00C823E6">
          <w:rPr>
            <w:rStyle w:val="PageNumber"/>
            <w:noProof/>
            <w:sz w:val="18"/>
            <w:szCs w:val="18"/>
          </w:rPr>
          <w:t>8</w:t>
        </w:r>
        <w:r w:rsidRPr="00C823E6">
          <w:rPr>
            <w:rStyle w:val="PageNumber"/>
            <w:sz w:val="18"/>
            <w:szCs w:val="18"/>
          </w:rPr>
          <w:fldChar w:fldCharType="end"/>
        </w:r>
      </w:p>
    </w:sdtContent>
    <w:sdtEndPr>
      <w:rPr>
        <w:rStyle w:val="PageNumber"/>
        <w:sz w:val="18"/>
        <w:szCs w:val="18"/>
      </w:rPr>
    </w:sdtEndPr>
  </w:sdt>
  <w:p w:rsidRPr="00C823E6" w:rsidR="00C90999" w:rsidRDefault="00C90999" w14:paraId="778FBC3B" w14:textId="77777777">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006EB5" w:rsidP="00AF5324" w:rsidRDefault="00006EB5" w14:paraId="677501E4" w14:textId="77777777">
      <w:pPr>
        <w:spacing w:after="0"/>
      </w:pPr>
      <w:r>
        <w:separator/>
      </w:r>
    </w:p>
  </w:footnote>
  <w:footnote w:type="continuationSeparator" w:id="0">
    <w:p w:rsidR="00006EB5" w:rsidP="00AF5324" w:rsidRDefault="00006EB5" w14:paraId="0CAC9F36" w14:textId="77777777">
      <w:pPr>
        <w:spacing w:after="0"/>
      </w:pPr>
      <w:r>
        <w:continuationSeparator/>
      </w:r>
    </w:p>
  </w:footnote>
</w:footnotes>
</file>

<file path=word/intelligence2.xml><?xml version="1.0" encoding="utf-8"?>
<int2:intelligence xmlns:int2="http://schemas.microsoft.com/office/intelligence/2020/intelligence">
  <int2:observations>
    <int2:textHash int2:hashCode="VEX6yKeaahhhbv" int2:id="PUpFMZGC">
      <int2:state int2:type="spell" int2:value="Rejected"/>
    </int2:textHash>
    <int2:bookmark int2:bookmarkName="_Int_HliNSKG7" int2:invalidationBookmarkName="" int2:hashCode="pkCqLz36u997t3" int2:id="v31Eam6J">
      <int2:state int2:type="gram" int2:value="Rejected"/>
    </int2:bookmark>
    <int2:bookmark int2:bookmarkName="_Int_lEDzB2UP" int2:invalidationBookmarkName="" int2:hashCode="S1HDkJpMKw17Vw" int2:id="FlQoKplq">
      <int2:state int2:type="gram" int2:value="Rejected"/>
    </int2:bookmark>
    <int2:bookmark int2:bookmarkName="_Int_Y52an891" int2:invalidationBookmarkName="" int2:hashCode="xJDIIZ0Qf21PNM" int2:id="7KIiQDwM">
      <int2:state int2:type="gram" int2:value="Rejected"/>
    </int2:bookmark>
    <int2:bookmark int2:bookmarkName="_Int_7ZYnxkRF" int2:invalidationBookmarkName="" int2:hashCode="JF90pRmXjlYejO" int2:id="qFJyKSPw">
      <int2:state int2:type="gram" int2:value="Rejected"/>
    </int2:bookmark>
    <int2:bookmark int2:bookmarkName="_Int_2cleUx4K" int2:invalidationBookmarkName="" int2:hashCode="3tja5XhvsOnm/7" int2:id="xGVQoCiA">
      <int2:state int2:type="gram" int2:value="Rejected"/>
    </int2:bookmark>
    <int2:bookmark int2:bookmarkName="_Int_iahixXfK" int2:invalidationBookmarkName="" int2:hashCode="rdE8zhk+dRBUGd" int2:id="NoU3z8Xq">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A990"/>
    <w:multiLevelType w:val="multilevel"/>
    <w:tmpl w:val="525605B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92765952"/>
    <w:lvl w:ilvl="0">
      <w:start w:val="1"/>
      <w:numFmt w:val="bullet"/>
      <w:pStyle w:val="Compact"/>
      <w:lvlText w:val=""/>
      <w:lvlJc w:val="left"/>
      <w:pPr>
        <w:ind w:left="360" w:hanging="360"/>
      </w:pPr>
      <w:rPr>
        <w:rFonts w:hint="default" w:ascii="Symbol" w:hAnsi="Symbol"/>
      </w:rPr>
    </w:lvl>
    <w:lvl w:ilvl="1">
      <w:numFmt w:val="bullet"/>
      <w:lvlText w:val="o"/>
      <w:lvlJc w:val="left"/>
      <w:pPr>
        <w:ind w:left="1440" w:hanging="360"/>
      </w:pPr>
      <w:rPr>
        <w:rFonts w:hint="default" w:ascii="Courier New" w:hAnsi="Courier New" w:cs="Courier New"/>
      </w:rPr>
    </w:lvl>
    <w:lvl w:ilvl="2">
      <w:numFmt w:val="bullet"/>
      <w:lvlText w:val=""/>
      <w:lvlJc w:val="left"/>
      <w:pPr>
        <w:ind w:left="2160" w:hanging="360"/>
      </w:pPr>
      <w:rPr>
        <w:rFonts w:hint="default" w:ascii="Wingdings" w:hAnsi="Wingdings" w:cs="Wingdings"/>
      </w:rPr>
    </w:lvl>
    <w:lvl w:ilvl="3">
      <w:numFmt w:val="bullet"/>
      <w:lvlText w:val=""/>
      <w:lvlJc w:val="left"/>
      <w:pPr>
        <w:ind w:left="2880" w:hanging="360"/>
      </w:pPr>
      <w:rPr>
        <w:rFonts w:hint="default" w:ascii="Symbol" w:hAnsi="Symbol" w:cs="Symbol"/>
      </w:rPr>
    </w:lvl>
    <w:lvl w:ilvl="4">
      <w:numFmt w:val="bullet"/>
      <w:lvlText w:val="o"/>
      <w:lvlJc w:val="left"/>
      <w:pPr>
        <w:ind w:left="3600" w:hanging="360"/>
      </w:pPr>
      <w:rPr>
        <w:rFonts w:hint="default" w:ascii="Courier New" w:hAnsi="Courier New" w:cs="Courier New"/>
      </w:rPr>
    </w:lvl>
    <w:lvl w:ilvl="5">
      <w:numFmt w:val="bullet"/>
      <w:lvlText w:val=""/>
      <w:lvlJc w:val="left"/>
      <w:pPr>
        <w:ind w:left="4320" w:hanging="360"/>
      </w:pPr>
      <w:rPr>
        <w:rFonts w:hint="default" w:ascii="Wingdings" w:hAnsi="Wingdings" w:cs="Wingdings"/>
      </w:rPr>
    </w:lvl>
    <w:lvl w:ilvl="6">
      <w:numFmt w:val="bullet"/>
      <w:lvlText w:val=""/>
      <w:lvlJc w:val="left"/>
      <w:pPr>
        <w:ind w:left="5040" w:hanging="360"/>
      </w:pPr>
      <w:rPr>
        <w:rFonts w:hint="default" w:ascii="Symbol" w:hAnsi="Symbol" w:cs="Symbol"/>
      </w:rPr>
    </w:lvl>
    <w:lvl w:ilvl="7">
      <w:numFmt w:val="bullet"/>
      <w:lvlText w:val="o"/>
      <w:lvlJc w:val="left"/>
      <w:pPr>
        <w:ind w:left="5760" w:hanging="360"/>
      </w:pPr>
      <w:rPr>
        <w:rFonts w:hint="default" w:ascii="Courier New" w:hAnsi="Courier New" w:cs="Courier New"/>
      </w:rPr>
    </w:lvl>
    <w:lvl w:ilvl="8">
      <w:numFmt w:val="bullet"/>
      <w:lvlText w:val=""/>
      <w:lvlJc w:val="left"/>
      <w:pPr>
        <w:ind w:left="6480" w:hanging="360"/>
      </w:pPr>
      <w:rPr>
        <w:rFonts w:hint="default" w:ascii="Wingdings" w:hAnsi="Wingdings" w:cs="Wingdings"/>
      </w:rPr>
    </w:lvl>
  </w:abstractNum>
  <w:abstractNum w:abstractNumId="2" w15:restartNumberingAfterBreak="0">
    <w:nsid w:val="05F07B37"/>
    <w:multiLevelType w:val="hybridMultilevel"/>
    <w:tmpl w:val="71564DE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8525C56"/>
    <w:multiLevelType w:val="multilevel"/>
    <w:tmpl w:val="099E4C5A"/>
    <w:lvl w:ilvl="0">
      <w:start w:val="1"/>
      <w:numFmt w:val="bullet"/>
      <w:lvlText w:val=""/>
      <w:lvlJc w:val="left"/>
      <w:pPr>
        <w:ind w:left="360" w:hanging="360"/>
      </w:pPr>
      <w:rPr>
        <w:rFonts w:hint="default" w:ascii="Symbol" w:hAnsi="Symbol"/>
      </w:rPr>
    </w:lvl>
    <w:lvl w:ilvl="1">
      <w:numFmt w:val="bullet"/>
      <w:lvlText w:val="o"/>
      <w:lvlJc w:val="left"/>
      <w:pPr>
        <w:ind w:left="1440" w:hanging="360"/>
      </w:pPr>
      <w:rPr>
        <w:rFonts w:hint="default" w:ascii="Courier New" w:hAnsi="Courier New" w:cs="Courier New"/>
      </w:rPr>
    </w:lvl>
    <w:lvl w:ilvl="2">
      <w:numFmt w:val="bullet"/>
      <w:lvlText w:val=""/>
      <w:lvlJc w:val="left"/>
      <w:pPr>
        <w:ind w:left="2160" w:hanging="360"/>
      </w:pPr>
      <w:rPr>
        <w:rFonts w:hint="default" w:ascii="Wingdings" w:hAnsi="Wingdings" w:cs="Wingdings"/>
      </w:rPr>
    </w:lvl>
    <w:lvl w:ilvl="3">
      <w:numFmt w:val="bullet"/>
      <w:lvlText w:val=""/>
      <w:lvlJc w:val="left"/>
      <w:pPr>
        <w:ind w:left="2880" w:hanging="360"/>
      </w:pPr>
      <w:rPr>
        <w:rFonts w:hint="default" w:ascii="Symbol" w:hAnsi="Symbol" w:cs="Symbol"/>
      </w:rPr>
    </w:lvl>
    <w:lvl w:ilvl="4">
      <w:numFmt w:val="bullet"/>
      <w:lvlText w:val="o"/>
      <w:lvlJc w:val="left"/>
      <w:pPr>
        <w:ind w:left="3600" w:hanging="360"/>
      </w:pPr>
      <w:rPr>
        <w:rFonts w:hint="default" w:ascii="Courier New" w:hAnsi="Courier New" w:cs="Courier New"/>
      </w:rPr>
    </w:lvl>
    <w:lvl w:ilvl="5">
      <w:numFmt w:val="bullet"/>
      <w:lvlText w:val=""/>
      <w:lvlJc w:val="left"/>
      <w:pPr>
        <w:ind w:left="4320" w:hanging="360"/>
      </w:pPr>
      <w:rPr>
        <w:rFonts w:hint="default" w:ascii="Wingdings" w:hAnsi="Wingdings" w:cs="Wingdings"/>
      </w:rPr>
    </w:lvl>
    <w:lvl w:ilvl="6">
      <w:numFmt w:val="bullet"/>
      <w:lvlText w:val=""/>
      <w:lvlJc w:val="left"/>
      <w:pPr>
        <w:ind w:left="5040" w:hanging="360"/>
      </w:pPr>
      <w:rPr>
        <w:rFonts w:hint="default" w:ascii="Symbol" w:hAnsi="Symbol" w:cs="Symbol"/>
      </w:rPr>
    </w:lvl>
    <w:lvl w:ilvl="7">
      <w:numFmt w:val="bullet"/>
      <w:lvlText w:val="o"/>
      <w:lvlJc w:val="left"/>
      <w:pPr>
        <w:ind w:left="5760" w:hanging="360"/>
      </w:pPr>
      <w:rPr>
        <w:rFonts w:hint="default" w:ascii="Courier New" w:hAnsi="Courier New" w:cs="Courier New"/>
      </w:rPr>
    </w:lvl>
    <w:lvl w:ilvl="8">
      <w:numFmt w:val="bullet"/>
      <w:lvlText w:val=""/>
      <w:lvlJc w:val="left"/>
      <w:pPr>
        <w:ind w:left="6480" w:hanging="360"/>
      </w:pPr>
      <w:rPr>
        <w:rFonts w:hint="default" w:ascii="Wingdings" w:hAnsi="Wingdings" w:cs="Wingdings"/>
      </w:rPr>
    </w:lvl>
  </w:abstractNum>
  <w:abstractNum w:abstractNumId="4" w15:restartNumberingAfterBreak="0">
    <w:nsid w:val="0F1D7CD5"/>
    <w:multiLevelType w:val="multilevel"/>
    <w:tmpl w:val="57666306"/>
    <w:lvl w:ilvl="0">
      <w:start w:val="1"/>
      <w:numFmt w:val="bullet"/>
      <w:lvlText w:val=""/>
      <w:lvlJc w:val="left"/>
      <w:pPr>
        <w:ind w:left="360" w:hanging="360"/>
      </w:pPr>
      <w:rPr>
        <w:rFonts w:hint="default" w:ascii="Symbol" w:hAnsi="Symbol"/>
      </w:rPr>
    </w:lvl>
    <w:lvl w:ilvl="1">
      <w:numFmt w:val="bullet"/>
      <w:lvlText w:val="o"/>
      <w:lvlJc w:val="left"/>
      <w:pPr>
        <w:ind w:left="1440" w:hanging="360"/>
      </w:pPr>
      <w:rPr>
        <w:rFonts w:hint="default" w:ascii="Courier New" w:hAnsi="Courier New" w:cs="Courier New"/>
      </w:rPr>
    </w:lvl>
    <w:lvl w:ilvl="2">
      <w:numFmt w:val="bullet"/>
      <w:lvlText w:val=""/>
      <w:lvlJc w:val="left"/>
      <w:pPr>
        <w:ind w:left="2160" w:hanging="360"/>
      </w:pPr>
      <w:rPr>
        <w:rFonts w:hint="default" w:ascii="Wingdings" w:hAnsi="Wingdings" w:cs="Wingdings"/>
      </w:rPr>
    </w:lvl>
    <w:lvl w:ilvl="3">
      <w:numFmt w:val="bullet"/>
      <w:lvlText w:val=""/>
      <w:lvlJc w:val="left"/>
      <w:pPr>
        <w:ind w:left="2880" w:hanging="360"/>
      </w:pPr>
      <w:rPr>
        <w:rFonts w:hint="default" w:ascii="Symbol" w:hAnsi="Symbol" w:cs="Symbol"/>
      </w:rPr>
    </w:lvl>
    <w:lvl w:ilvl="4">
      <w:numFmt w:val="bullet"/>
      <w:lvlText w:val="o"/>
      <w:lvlJc w:val="left"/>
      <w:pPr>
        <w:ind w:left="3600" w:hanging="360"/>
      </w:pPr>
      <w:rPr>
        <w:rFonts w:hint="default" w:ascii="Courier New" w:hAnsi="Courier New" w:cs="Courier New"/>
      </w:rPr>
    </w:lvl>
    <w:lvl w:ilvl="5">
      <w:numFmt w:val="bullet"/>
      <w:lvlText w:val=""/>
      <w:lvlJc w:val="left"/>
      <w:pPr>
        <w:ind w:left="4320" w:hanging="360"/>
      </w:pPr>
      <w:rPr>
        <w:rFonts w:hint="default" w:ascii="Wingdings" w:hAnsi="Wingdings" w:cs="Wingdings"/>
      </w:rPr>
    </w:lvl>
    <w:lvl w:ilvl="6">
      <w:numFmt w:val="bullet"/>
      <w:lvlText w:val=""/>
      <w:lvlJc w:val="left"/>
      <w:pPr>
        <w:ind w:left="5040" w:hanging="360"/>
      </w:pPr>
      <w:rPr>
        <w:rFonts w:hint="default" w:ascii="Symbol" w:hAnsi="Symbol" w:cs="Symbol"/>
      </w:rPr>
    </w:lvl>
    <w:lvl w:ilvl="7">
      <w:numFmt w:val="bullet"/>
      <w:lvlText w:val="o"/>
      <w:lvlJc w:val="left"/>
      <w:pPr>
        <w:ind w:left="5760" w:hanging="360"/>
      </w:pPr>
      <w:rPr>
        <w:rFonts w:hint="default" w:ascii="Courier New" w:hAnsi="Courier New" w:cs="Courier New"/>
      </w:rPr>
    </w:lvl>
    <w:lvl w:ilvl="8">
      <w:numFmt w:val="bullet"/>
      <w:lvlText w:val=""/>
      <w:lvlJc w:val="left"/>
      <w:pPr>
        <w:ind w:left="6480" w:hanging="360"/>
      </w:pPr>
      <w:rPr>
        <w:rFonts w:hint="default" w:ascii="Wingdings" w:hAnsi="Wingdings" w:cs="Wingdings"/>
      </w:rPr>
    </w:lvl>
  </w:abstractNum>
  <w:abstractNum w:abstractNumId="5" w15:restartNumberingAfterBreak="0">
    <w:nsid w:val="24BB504B"/>
    <w:multiLevelType w:val="multilevel"/>
    <w:tmpl w:val="66D204AE"/>
    <w:styleLink w:val="CurrentList1"/>
    <w:lvl w:ilvl="0">
      <w:start w:val="1"/>
      <w:numFmt w:val="bullet"/>
      <w:lvlText w:val=""/>
      <w:lvlJc w:val="left"/>
      <w:pPr>
        <w:ind w:left="1080" w:hanging="360"/>
      </w:pPr>
      <w:rPr>
        <w:rFonts w:hint="default" w:ascii="Symbol" w:hAnsi="Symbol"/>
      </w:rPr>
    </w:lvl>
    <w:lvl w:ilvl="1">
      <w:start w:val="1"/>
      <w:numFmt w:val="bullet"/>
      <w:lvlText w:val="o"/>
      <w:lvlJc w:val="left"/>
      <w:pPr>
        <w:ind w:left="1800" w:hanging="360"/>
      </w:pPr>
      <w:rPr>
        <w:rFonts w:hint="default" w:ascii="Courier New" w:hAnsi="Courier New" w:cs="Courier New"/>
      </w:rPr>
    </w:lvl>
    <w:lvl w:ilvl="2">
      <w:start w:val="1"/>
      <w:numFmt w:val="bullet"/>
      <w:lvlText w:val=""/>
      <w:lvlJc w:val="left"/>
      <w:pPr>
        <w:ind w:left="2520" w:hanging="360"/>
      </w:pPr>
      <w:rPr>
        <w:rFonts w:hint="default" w:ascii="Wingdings" w:hAnsi="Wingdings"/>
      </w:rPr>
    </w:lvl>
    <w:lvl w:ilvl="3">
      <w:start w:val="1"/>
      <w:numFmt w:val="bullet"/>
      <w:lvlText w:val=""/>
      <w:lvlJc w:val="left"/>
      <w:pPr>
        <w:ind w:left="3240" w:hanging="360"/>
      </w:pPr>
      <w:rPr>
        <w:rFonts w:hint="default" w:ascii="Symbol" w:hAnsi="Symbol"/>
      </w:rPr>
    </w:lvl>
    <w:lvl w:ilvl="4">
      <w:start w:val="1"/>
      <w:numFmt w:val="bullet"/>
      <w:lvlText w:val="o"/>
      <w:lvlJc w:val="left"/>
      <w:pPr>
        <w:ind w:left="3960" w:hanging="360"/>
      </w:pPr>
      <w:rPr>
        <w:rFonts w:hint="default" w:ascii="Courier New" w:hAnsi="Courier New" w:cs="Courier New"/>
      </w:rPr>
    </w:lvl>
    <w:lvl w:ilvl="5">
      <w:start w:val="1"/>
      <w:numFmt w:val="bullet"/>
      <w:lvlText w:val=""/>
      <w:lvlJc w:val="left"/>
      <w:pPr>
        <w:ind w:left="4680" w:hanging="360"/>
      </w:pPr>
      <w:rPr>
        <w:rFonts w:hint="default" w:ascii="Wingdings" w:hAnsi="Wingdings"/>
      </w:rPr>
    </w:lvl>
    <w:lvl w:ilvl="6">
      <w:start w:val="1"/>
      <w:numFmt w:val="bullet"/>
      <w:lvlText w:val=""/>
      <w:lvlJc w:val="left"/>
      <w:pPr>
        <w:ind w:left="5400" w:hanging="360"/>
      </w:pPr>
      <w:rPr>
        <w:rFonts w:hint="default" w:ascii="Symbol" w:hAnsi="Symbol"/>
      </w:rPr>
    </w:lvl>
    <w:lvl w:ilvl="7">
      <w:start w:val="1"/>
      <w:numFmt w:val="bullet"/>
      <w:lvlText w:val="o"/>
      <w:lvlJc w:val="left"/>
      <w:pPr>
        <w:ind w:left="6120" w:hanging="360"/>
      </w:pPr>
      <w:rPr>
        <w:rFonts w:hint="default" w:ascii="Courier New" w:hAnsi="Courier New" w:cs="Courier New"/>
      </w:rPr>
    </w:lvl>
    <w:lvl w:ilvl="8">
      <w:start w:val="1"/>
      <w:numFmt w:val="bullet"/>
      <w:lvlText w:val=""/>
      <w:lvlJc w:val="left"/>
      <w:pPr>
        <w:ind w:left="6840" w:hanging="360"/>
      </w:pPr>
      <w:rPr>
        <w:rFonts w:hint="default" w:ascii="Wingdings" w:hAnsi="Wingdings"/>
      </w:rPr>
    </w:lvl>
  </w:abstractNum>
  <w:abstractNum w:abstractNumId="6" w15:restartNumberingAfterBreak="0">
    <w:nsid w:val="2DDD33DB"/>
    <w:multiLevelType w:val="multilevel"/>
    <w:tmpl w:val="5EDC7F86"/>
    <w:lvl w:ilvl="0">
      <w:start w:val="1"/>
      <w:numFmt w:val="bullet"/>
      <w:lvlText w:val=""/>
      <w:lvlJc w:val="left"/>
      <w:pPr>
        <w:ind w:left="360" w:hanging="360"/>
      </w:pPr>
      <w:rPr>
        <w:rFonts w:hint="default" w:ascii="Symbol" w:hAnsi="Symbol"/>
      </w:rPr>
    </w:lvl>
    <w:lvl w:ilvl="1">
      <w:numFmt w:val="bullet"/>
      <w:lvlText w:val="o"/>
      <w:lvlJc w:val="left"/>
      <w:pPr>
        <w:ind w:left="1440" w:hanging="360"/>
      </w:pPr>
      <w:rPr>
        <w:rFonts w:hint="default" w:ascii="Courier New" w:hAnsi="Courier New" w:cs="Courier New"/>
      </w:rPr>
    </w:lvl>
    <w:lvl w:ilvl="2">
      <w:numFmt w:val="bullet"/>
      <w:lvlText w:val=""/>
      <w:lvlJc w:val="left"/>
      <w:pPr>
        <w:ind w:left="2160" w:hanging="360"/>
      </w:pPr>
      <w:rPr>
        <w:rFonts w:hint="default" w:ascii="Wingdings" w:hAnsi="Wingdings" w:cs="Wingdings"/>
      </w:rPr>
    </w:lvl>
    <w:lvl w:ilvl="3">
      <w:numFmt w:val="bullet"/>
      <w:lvlText w:val=""/>
      <w:lvlJc w:val="left"/>
      <w:pPr>
        <w:ind w:left="2880" w:hanging="360"/>
      </w:pPr>
      <w:rPr>
        <w:rFonts w:hint="default" w:ascii="Symbol" w:hAnsi="Symbol" w:cs="Symbol"/>
      </w:rPr>
    </w:lvl>
    <w:lvl w:ilvl="4">
      <w:numFmt w:val="bullet"/>
      <w:lvlText w:val="o"/>
      <w:lvlJc w:val="left"/>
      <w:pPr>
        <w:ind w:left="3600" w:hanging="360"/>
      </w:pPr>
      <w:rPr>
        <w:rFonts w:hint="default" w:ascii="Courier New" w:hAnsi="Courier New" w:cs="Courier New"/>
      </w:rPr>
    </w:lvl>
    <w:lvl w:ilvl="5">
      <w:numFmt w:val="bullet"/>
      <w:lvlText w:val=""/>
      <w:lvlJc w:val="left"/>
      <w:pPr>
        <w:ind w:left="4320" w:hanging="360"/>
      </w:pPr>
      <w:rPr>
        <w:rFonts w:hint="default" w:ascii="Wingdings" w:hAnsi="Wingdings" w:cs="Wingdings"/>
      </w:rPr>
    </w:lvl>
    <w:lvl w:ilvl="6">
      <w:numFmt w:val="bullet"/>
      <w:lvlText w:val=""/>
      <w:lvlJc w:val="left"/>
      <w:pPr>
        <w:ind w:left="5040" w:hanging="360"/>
      </w:pPr>
      <w:rPr>
        <w:rFonts w:hint="default" w:ascii="Symbol" w:hAnsi="Symbol" w:cs="Symbol"/>
      </w:rPr>
    </w:lvl>
    <w:lvl w:ilvl="7">
      <w:numFmt w:val="bullet"/>
      <w:lvlText w:val="o"/>
      <w:lvlJc w:val="left"/>
      <w:pPr>
        <w:ind w:left="5760" w:hanging="360"/>
      </w:pPr>
      <w:rPr>
        <w:rFonts w:hint="default" w:ascii="Courier New" w:hAnsi="Courier New" w:cs="Courier New"/>
      </w:rPr>
    </w:lvl>
    <w:lvl w:ilvl="8">
      <w:numFmt w:val="bullet"/>
      <w:lvlText w:val=""/>
      <w:lvlJc w:val="left"/>
      <w:pPr>
        <w:ind w:left="6480" w:hanging="360"/>
      </w:pPr>
      <w:rPr>
        <w:rFonts w:hint="default" w:ascii="Wingdings" w:hAnsi="Wingdings" w:cs="Wingdings"/>
      </w:rPr>
    </w:lvl>
  </w:abstractNum>
  <w:abstractNum w:abstractNumId="7" w15:restartNumberingAfterBreak="0">
    <w:nsid w:val="316F1969"/>
    <w:multiLevelType w:val="hybridMultilevel"/>
    <w:tmpl w:val="2B560FE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35913774"/>
    <w:multiLevelType w:val="multilevel"/>
    <w:tmpl w:val="0426A434"/>
    <w:lvl w:ilvl="0">
      <w:start w:val="1"/>
      <w:numFmt w:val="bullet"/>
      <w:lvlText w:val=""/>
      <w:lvlJc w:val="left"/>
      <w:pPr>
        <w:ind w:left="360" w:hanging="360"/>
      </w:pPr>
      <w:rPr>
        <w:rFonts w:hint="default" w:ascii="Symbol" w:hAnsi="Symbol"/>
      </w:rPr>
    </w:lvl>
    <w:lvl w:ilvl="1">
      <w:numFmt w:val="bullet"/>
      <w:lvlText w:val="o"/>
      <w:lvlJc w:val="left"/>
      <w:pPr>
        <w:ind w:left="1440" w:hanging="360"/>
      </w:pPr>
      <w:rPr>
        <w:rFonts w:hint="default" w:ascii="Courier New" w:hAnsi="Courier New" w:cs="Courier New"/>
      </w:rPr>
    </w:lvl>
    <w:lvl w:ilvl="2">
      <w:numFmt w:val="bullet"/>
      <w:lvlText w:val=""/>
      <w:lvlJc w:val="left"/>
      <w:pPr>
        <w:ind w:left="2160" w:hanging="360"/>
      </w:pPr>
      <w:rPr>
        <w:rFonts w:hint="default" w:ascii="Wingdings" w:hAnsi="Wingdings" w:cs="Wingdings"/>
      </w:rPr>
    </w:lvl>
    <w:lvl w:ilvl="3">
      <w:numFmt w:val="bullet"/>
      <w:lvlText w:val=""/>
      <w:lvlJc w:val="left"/>
      <w:pPr>
        <w:ind w:left="2880" w:hanging="360"/>
      </w:pPr>
      <w:rPr>
        <w:rFonts w:hint="default" w:ascii="Symbol" w:hAnsi="Symbol" w:cs="Symbol"/>
      </w:rPr>
    </w:lvl>
    <w:lvl w:ilvl="4">
      <w:numFmt w:val="bullet"/>
      <w:lvlText w:val="o"/>
      <w:lvlJc w:val="left"/>
      <w:pPr>
        <w:ind w:left="3600" w:hanging="360"/>
      </w:pPr>
      <w:rPr>
        <w:rFonts w:hint="default" w:ascii="Courier New" w:hAnsi="Courier New" w:cs="Courier New"/>
      </w:rPr>
    </w:lvl>
    <w:lvl w:ilvl="5">
      <w:numFmt w:val="bullet"/>
      <w:lvlText w:val=""/>
      <w:lvlJc w:val="left"/>
      <w:pPr>
        <w:ind w:left="4320" w:hanging="360"/>
      </w:pPr>
      <w:rPr>
        <w:rFonts w:hint="default" w:ascii="Wingdings" w:hAnsi="Wingdings" w:cs="Wingdings"/>
      </w:rPr>
    </w:lvl>
    <w:lvl w:ilvl="6">
      <w:numFmt w:val="bullet"/>
      <w:lvlText w:val=""/>
      <w:lvlJc w:val="left"/>
      <w:pPr>
        <w:ind w:left="5040" w:hanging="360"/>
      </w:pPr>
      <w:rPr>
        <w:rFonts w:hint="default" w:ascii="Symbol" w:hAnsi="Symbol" w:cs="Symbol"/>
      </w:rPr>
    </w:lvl>
    <w:lvl w:ilvl="7">
      <w:numFmt w:val="bullet"/>
      <w:lvlText w:val="o"/>
      <w:lvlJc w:val="left"/>
      <w:pPr>
        <w:ind w:left="5760" w:hanging="360"/>
      </w:pPr>
      <w:rPr>
        <w:rFonts w:hint="default" w:ascii="Courier New" w:hAnsi="Courier New" w:cs="Courier New"/>
      </w:rPr>
    </w:lvl>
    <w:lvl w:ilvl="8">
      <w:numFmt w:val="bullet"/>
      <w:lvlText w:val=""/>
      <w:lvlJc w:val="left"/>
      <w:pPr>
        <w:ind w:left="6480" w:hanging="360"/>
      </w:pPr>
      <w:rPr>
        <w:rFonts w:hint="default" w:ascii="Wingdings" w:hAnsi="Wingdings" w:cs="Wingdings"/>
      </w:rPr>
    </w:lvl>
  </w:abstractNum>
  <w:abstractNum w:abstractNumId="9" w15:restartNumberingAfterBreak="0">
    <w:nsid w:val="49DB1F70"/>
    <w:multiLevelType w:val="multilevel"/>
    <w:tmpl w:val="3CD41754"/>
    <w:lvl w:ilvl="0">
      <w:start w:val="1"/>
      <w:numFmt w:val="bullet"/>
      <w:lvlText w:val=""/>
      <w:lvlJc w:val="left"/>
      <w:pPr>
        <w:ind w:left="360" w:hanging="360"/>
      </w:pPr>
      <w:rPr>
        <w:rFonts w:hint="default" w:ascii="Symbol" w:hAnsi="Symbol"/>
      </w:rPr>
    </w:lvl>
    <w:lvl w:ilvl="1">
      <w:numFmt w:val="bullet"/>
      <w:lvlText w:val="o"/>
      <w:lvlJc w:val="left"/>
      <w:pPr>
        <w:ind w:left="1440" w:hanging="360"/>
      </w:pPr>
      <w:rPr>
        <w:rFonts w:hint="default" w:ascii="Courier New" w:hAnsi="Courier New" w:cs="Courier New"/>
      </w:rPr>
    </w:lvl>
    <w:lvl w:ilvl="2">
      <w:numFmt w:val="bullet"/>
      <w:lvlText w:val=""/>
      <w:lvlJc w:val="left"/>
      <w:pPr>
        <w:ind w:left="2160" w:hanging="360"/>
      </w:pPr>
      <w:rPr>
        <w:rFonts w:hint="default" w:ascii="Wingdings" w:hAnsi="Wingdings" w:cs="Wingdings"/>
      </w:rPr>
    </w:lvl>
    <w:lvl w:ilvl="3">
      <w:numFmt w:val="bullet"/>
      <w:lvlText w:val=""/>
      <w:lvlJc w:val="left"/>
      <w:pPr>
        <w:ind w:left="2880" w:hanging="360"/>
      </w:pPr>
      <w:rPr>
        <w:rFonts w:hint="default" w:ascii="Symbol" w:hAnsi="Symbol" w:cs="Symbol"/>
      </w:rPr>
    </w:lvl>
    <w:lvl w:ilvl="4">
      <w:numFmt w:val="bullet"/>
      <w:lvlText w:val="o"/>
      <w:lvlJc w:val="left"/>
      <w:pPr>
        <w:ind w:left="3600" w:hanging="360"/>
      </w:pPr>
      <w:rPr>
        <w:rFonts w:hint="default" w:ascii="Courier New" w:hAnsi="Courier New" w:cs="Courier New"/>
      </w:rPr>
    </w:lvl>
    <w:lvl w:ilvl="5">
      <w:numFmt w:val="bullet"/>
      <w:lvlText w:val=""/>
      <w:lvlJc w:val="left"/>
      <w:pPr>
        <w:ind w:left="4320" w:hanging="360"/>
      </w:pPr>
      <w:rPr>
        <w:rFonts w:hint="default" w:ascii="Wingdings" w:hAnsi="Wingdings" w:cs="Wingdings"/>
      </w:rPr>
    </w:lvl>
    <w:lvl w:ilvl="6">
      <w:numFmt w:val="bullet"/>
      <w:lvlText w:val=""/>
      <w:lvlJc w:val="left"/>
      <w:pPr>
        <w:ind w:left="5040" w:hanging="360"/>
      </w:pPr>
      <w:rPr>
        <w:rFonts w:hint="default" w:ascii="Symbol" w:hAnsi="Symbol" w:cs="Symbol"/>
      </w:rPr>
    </w:lvl>
    <w:lvl w:ilvl="7">
      <w:numFmt w:val="bullet"/>
      <w:lvlText w:val="o"/>
      <w:lvlJc w:val="left"/>
      <w:pPr>
        <w:ind w:left="5760" w:hanging="360"/>
      </w:pPr>
      <w:rPr>
        <w:rFonts w:hint="default" w:ascii="Courier New" w:hAnsi="Courier New" w:cs="Courier New"/>
      </w:rPr>
    </w:lvl>
    <w:lvl w:ilvl="8">
      <w:numFmt w:val="bullet"/>
      <w:lvlText w:val=""/>
      <w:lvlJc w:val="left"/>
      <w:pPr>
        <w:ind w:left="6480" w:hanging="360"/>
      </w:pPr>
      <w:rPr>
        <w:rFonts w:hint="default" w:ascii="Wingdings" w:hAnsi="Wingdings" w:cs="Wingdings"/>
      </w:rPr>
    </w:lvl>
  </w:abstractNum>
  <w:abstractNum w:abstractNumId="10" w15:restartNumberingAfterBreak="0">
    <w:nsid w:val="4D556BCF"/>
    <w:multiLevelType w:val="hybridMultilevel"/>
    <w:tmpl w:val="44D2B5F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565F4718"/>
    <w:multiLevelType w:val="hybridMultilevel"/>
    <w:tmpl w:val="647C3FDC"/>
    <w:lvl w:ilvl="0" w:tplc="CB4249AA">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6897F57"/>
    <w:multiLevelType w:val="multilevel"/>
    <w:tmpl w:val="422C0474"/>
    <w:lvl w:ilvl="0">
      <w:start w:val="1"/>
      <w:numFmt w:val="bullet"/>
      <w:lvlText w:val=""/>
      <w:lvlJc w:val="left"/>
      <w:pPr>
        <w:ind w:left="360" w:hanging="360"/>
      </w:pPr>
      <w:rPr>
        <w:rFonts w:hint="default" w:ascii="Symbol" w:hAnsi="Symbol"/>
      </w:rPr>
    </w:lvl>
    <w:lvl w:ilvl="1">
      <w:numFmt w:val="bullet"/>
      <w:lvlText w:val="o"/>
      <w:lvlJc w:val="left"/>
      <w:pPr>
        <w:ind w:left="1440" w:hanging="360"/>
      </w:pPr>
      <w:rPr>
        <w:rFonts w:hint="default" w:ascii="Courier New" w:hAnsi="Courier New" w:cs="Courier New"/>
      </w:rPr>
    </w:lvl>
    <w:lvl w:ilvl="2">
      <w:numFmt w:val="bullet"/>
      <w:lvlText w:val=""/>
      <w:lvlJc w:val="left"/>
      <w:pPr>
        <w:ind w:left="2160" w:hanging="360"/>
      </w:pPr>
      <w:rPr>
        <w:rFonts w:hint="default" w:ascii="Wingdings" w:hAnsi="Wingdings" w:cs="Wingdings"/>
      </w:rPr>
    </w:lvl>
    <w:lvl w:ilvl="3">
      <w:numFmt w:val="bullet"/>
      <w:lvlText w:val=""/>
      <w:lvlJc w:val="left"/>
      <w:pPr>
        <w:ind w:left="2880" w:hanging="360"/>
      </w:pPr>
      <w:rPr>
        <w:rFonts w:hint="default" w:ascii="Symbol" w:hAnsi="Symbol" w:cs="Symbol"/>
      </w:rPr>
    </w:lvl>
    <w:lvl w:ilvl="4">
      <w:numFmt w:val="bullet"/>
      <w:lvlText w:val="o"/>
      <w:lvlJc w:val="left"/>
      <w:pPr>
        <w:ind w:left="3600" w:hanging="360"/>
      </w:pPr>
      <w:rPr>
        <w:rFonts w:hint="default" w:ascii="Courier New" w:hAnsi="Courier New" w:cs="Courier New"/>
      </w:rPr>
    </w:lvl>
    <w:lvl w:ilvl="5">
      <w:numFmt w:val="bullet"/>
      <w:lvlText w:val=""/>
      <w:lvlJc w:val="left"/>
      <w:pPr>
        <w:ind w:left="4320" w:hanging="360"/>
      </w:pPr>
      <w:rPr>
        <w:rFonts w:hint="default" w:ascii="Wingdings" w:hAnsi="Wingdings" w:cs="Wingdings"/>
      </w:rPr>
    </w:lvl>
    <w:lvl w:ilvl="6">
      <w:numFmt w:val="bullet"/>
      <w:lvlText w:val=""/>
      <w:lvlJc w:val="left"/>
      <w:pPr>
        <w:ind w:left="5040" w:hanging="360"/>
      </w:pPr>
      <w:rPr>
        <w:rFonts w:hint="default" w:ascii="Symbol" w:hAnsi="Symbol" w:cs="Symbol"/>
      </w:rPr>
    </w:lvl>
    <w:lvl w:ilvl="7">
      <w:numFmt w:val="bullet"/>
      <w:lvlText w:val="o"/>
      <w:lvlJc w:val="left"/>
      <w:pPr>
        <w:ind w:left="5760" w:hanging="360"/>
      </w:pPr>
      <w:rPr>
        <w:rFonts w:hint="default" w:ascii="Courier New" w:hAnsi="Courier New" w:cs="Courier New"/>
      </w:rPr>
    </w:lvl>
    <w:lvl w:ilvl="8">
      <w:numFmt w:val="bullet"/>
      <w:lvlText w:val=""/>
      <w:lvlJc w:val="left"/>
      <w:pPr>
        <w:ind w:left="6480" w:hanging="360"/>
      </w:pPr>
      <w:rPr>
        <w:rFonts w:hint="default" w:ascii="Wingdings" w:hAnsi="Wingdings" w:cs="Wingdings"/>
      </w:rPr>
    </w:lvl>
  </w:abstractNum>
  <w:abstractNum w:abstractNumId="13" w15:restartNumberingAfterBreak="0">
    <w:nsid w:val="5E617DC8"/>
    <w:multiLevelType w:val="multilevel"/>
    <w:tmpl w:val="B4C4618E"/>
    <w:lvl w:ilvl="0">
      <w:start w:val="1"/>
      <w:numFmt w:val="bullet"/>
      <w:lvlText w:val=""/>
      <w:lvlJc w:val="left"/>
      <w:pPr>
        <w:ind w:left="360" w:hanging="360"/>
      </w:pPr>
      <w:rPr>
        <w:rFonts w:hint="default" w:ascii="Symbol" w:hAnsi="Symbol"/>
      </w:rPr>
    </w:lvl>
    <w:lvl w:ilvl="1">
      <w:numFmt w:val="bullet"/>
      <w:lvlText w:val="o"/>
      <w:lvlJc w:val="left"/>
      <w:pPr>
        <w:ind w:left="1440" w:hanging="360"/>
      </w:pPr>
      <w:rPr>
        <w:rFonts w:hint="default" w:ascii="Courier New" w:hAnsi="Courier New" w:cs="Courier New"/>
      </w:rPr>
    </w:lvl>
    <w:lvl w:ilvl="2">
      <w:numFmt w:val="bullet"/>
      <w:lvlText w:val=""/>
      <w:lvlJc w:val="left"/>
      <w:pPr>
        <w:ind w:left="2160" w:hanging="360"/>
      </w:pPr>
      <w:rPr>
        <w:rFonts w:hint="default" w:ascii="Wingdings" w:hAnsi="Wingdings" w:cs="Wingdings"/>
      </w:rPr>
    </w:lvl>
    <w:lvl w:ilvl="3">
      <w:numFmt w:val="bullet"/>
      <w:lvlText w:val=""/>
      <w:lvlJc w:val="left"/>
      <w:pPr>
        <w:ind w:left="2880" w:hanging="360"/>
      </w:pPr>
      <w:rPr>
        <w:rFonts w:hint="default" w:ascii="Symbol" w:hAnsi="Symbol" w:cs="Symbol"/>
      </w:rPr>
    </w:lvl>
    <w:lvl w:ilvl="4">
      <w:numFmt w:val="bullet"/>
      <w:lvlText w:val="o"/>
      <w:lvlJc w:val="left"/>
      <w:pPr>
        <w:ind w:left="3600" w:hanging="360"/>
      </w:pPr>
      <w:rPr>
        <w:rFonts w:hint="default" w:ascii="Courier New" w:hAnsi="Courier New" w:cs="Courier New"/>
      </w:rPr>
    </w:lvl>
    <w:lvl w:ilvl="5">
      <w:numFmt w:val="bullet"/>
      <w:lvlText w:val=""/>
      <w:lvlJc w:val="left"/>
      <w:pPr>
        <w:ind w:left="4320" w:hanging="360"/>
      </w:pPr>
      <w:rPr>
        <w:rFonts w:hint="default" w:ascii="Wingdings" w:hAnsi="Wingdings" w:cs="Wingdings"/>
      </w:rPr>
    </w:lvl>
    <w:lvl w:ilvl="6">
      <w:numFmt w:val="bullet"/>
      <w:lvlText w:val=""/>
      <w:lvlJc w:val="left"/>
      <w:pPr>
        <w:ind w:left="5040" w:hanging="360"/>
      </w:pPr>
      <w:rPr>
        <w:rFonts w:hint="default" w:ascii="Symbol" w:hAnsi="Symbol" w:cs="Symbol"/>
      </w:rPr>
    </w:lvl>
    <w:lvl w:ilvl="7">
      <w:numFmt w:val="bullet"/>
      <w:lvlText w:val="o"/>
      <w:lvlJc w:val="left"/>
      <w:pPr>
        <w:ind w:left="5760" w:hanging="360"/>
      </w:pPr>
      <w:rPr>
        <w:rFonts w:hint="default" w:ascii="Courier New" w:hAnsi="Courier New" w:cs="Courier New"/>
      </w:rPr>
    </w:lvl>
    <w:lvl w:ilvl="8">
      <w:numFmt w:val="bullet"/>
      <w:lvlText w:val=""/>
      <w:lvlJc w:val="left"/>
      <w:pPr>
        <w:ind w:left="6480" w:hanging="360"/>
      </w:pPr>
      <w:rPr>
        <w:rFonts w:hint="default" w:ascii="Wingdings" w:hAnsi="Wingdings" w:cs="Wingdings"/>
      </w:rPr>
    </w:lvl>
  </w:abstractNum>
  <w:abstractNum w:abstractNumId="14" w15:restartNumberingAfterBreak="0">
    <w:nsid w:val="6F973396"/>
    <w:multiLevelType w:val="hybridMultilevel"/>
    <w:tmpl w:val="418E69BA"/>
    <w:lvl w:ilvl="0" w:tplc="08090001">
      <w:start w:val="1"/>
      <w:numFmt w:val="bullet"/>
      <w:lvlText w:val=""/>
      <w:lvlJc w:val="left"/>
      <w:pPr>
        <w:ind w:left="360" w:hanging="360"/>
      </w:pPr>
      <w:rPr>
        <w:rFonts w:hint="default" w:ascii="Symbol" w:hAnsi="Symbol"/>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15" w15:restartNumberingAfterBreak="0">
    <w:nsid w:val="77111907"/>
    <w:multiLevelType w:val="hybridMultilevel"/>
    <w:tmpl w:val="EC46D23E"/>
    <w:lvl w:ilvl="0" w:tplc="08090001">
      <w:start w:val="1"/>
      <w:numFmt w:val="bullet"/>
      <w:lvlText w:val=""/>
      <w:lvlJc w:val="left"/>
      <w:pPr>
        <w:ind w:left="360" w:hanging="360"/>
      </w:pPr>
      <w:rPr>
        <w:rFonts w:hint="default" w:ascii="Symbol" w:hAnsi="Symbol"/>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16" w15:restartNumberingAfterBreak="0">
    <w:nsid w:val="7C354AAB"/>
    <w:multiLevelType w:val="hybridMultilevel"/>
    <w:tmpl w:val="A594939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71049908">
    <w:abstractNumId w:val="0"/>
  </w:num>
  <w:num w:numId="2" w16cid:durableId="705562663">
    <w:abstractNumId w:val="1"/>
  </w:num>
  <w:num w:numId="3" w16cid:durableId="1005287582">
    <w:abstractNumId w:val="1"/>
  </w:num>
  <w:num w:numId="4" w16cid:durableId="302078822">
    <w:abstractNumId w:val="1"/>
  </w:num>
  <w:num w:numId="5" w16cid:durableId="833298138">
    <w:abstractNumId w:val="1"/>
  </w:num>
  <w:num w:numId="6" w16cid:durableId="1677343458">
    <w:abstractNumId w:val="1"/>
  </w:num>
  <w:num w:numId="7" w16cid:durableId="1215970642">
    <w:abstractNumId w:val="1"/>
  </w:num>
  <w:num w:numId="8" w16cid:durableId="1404988060">
    <w:abstractNumId w:val="1"/>
  </w:num>
  <w:num w:numId="9" w16cid:durableId="1070618958">
    <w:abstractNumId w:val="1"/>
  </w:num>
  <w:num w:numId="10" w16cid:durableId="727923376">
    <w:abstractNumId w:val="1"/>
  </w:num>
  <w:num w:numId="11" w16cid:durableId="65803517">
    <w:abstractNumId w:val="1"/>
  </w:num>
  <w:num w:numId="12" w16cid:durableId="1616867991">
    <w:abstractNumId w:val="1"/>
  </w:num>
  <w:num w:numId="13" w16cid:durableId="1469669031">
    <w:abstractNumId w:val="16"/>
  </w:num>
  <w:num w:numId="14" w16cid:durableId="939333591">
    <w:abstractNumId w:val="10"/>
  </w:num>
  <w:num w:numId="15" w16cid:durableId="1127041964">
    <w:abstractNumId w:val="11"/>
  </w:num>
  <w:num w:numId="16" w16cid:durableId="477842444">
    <w:abstractNumId w:val="5"/>
  </w:num>
  <w:num w:numId="17" w16cid:durableId="955066650">
    <w:abstractNumId w:val="2"/>
  </w:num>
  <w:num w:numId="18" w16cid:durableId="1748266424">
    <w:abstractNumId w:val="15"/>
  </w:num>
  <w:num w:numId="19" w16cid:durableId="1259943152">
    <w:abstractNumId w:val="9"/>
  </w:num>
  <w:num w:numId="20" w16cid:durableId="518812463">
    <w:abstractNumId w:val="7"/>
  </w:num>
  <w:num w:numId="21" w16cid:durableId="1122068063">
    <w:abstractNumId w:val="14"/>
  </w:num>
  <w:num w:numId="22" w16cid:durableId="640843757">
    <w:abstractNumId w:val="3"/>
  </w:num>
  <w:num w:numId="23" w16cid:durableId="1896382062">
    <w:abstractNumId w:val="12"/>
  </w:num>
  <w:num w:numId="24" w16cid:durableId="756441410">
    <w:abstractNumId w:val="13"/>
  </w:num>
  <w:num w:numId="25" w16cid:durableId="992561974">
    <w:abstractNumId w:val="4"/>
  </w:num>
  <w:num w:numId="26" w16cid:durableId="268896883">
    <w:abstractNumId w:val="8"/>
  </w:num>
  <w:num w:numId="27" w16cid:durableId="195431969">
    <w:abstractNumId w:val="6"/>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135"/>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rawingGridHorizontalSpacing w:val="360"/>
  <w:drawingGridVerticalSpacing w:val="360"/>
  <w:displayHorizontalDrawingGridEvery w:val="0"/>
  <w:displayVerticalDrawingGridEvery w:val="0"/>
  <w:characterSpacingControl w:val="doNotCompress"/>
  <w:hdrShapeDefaults>
    <o:shapedefaults v:ext="edit" spidmax="2051"/>
  </w:hdrShapeDefault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5AF"/>
    <w:rsid w:val="00000000"/>
    <w:rsid w:val="00006EB5"/>
    <w:rsid w:val="00191AE4"/>
    <w:rsid w:val="001F0F76"/>
    <w:rsid w:val="0029105C"/>
    <w:rsid w:val="00367077"/>
    <w:rsid w:val="005015AF"/>
    <w:rsid w:val="00510C52"/>
    <w:rsid w:val="006368F9"/>
    <w:rsid w:val="00856D13"/>
    <w:rsid w:val="00AF5324"/>
    <w:rsid w:val="00B312A1"/>
    <w:rsid w:val="00BE0FA1"/>
    <w:rsid w:val="00C823E6"/>
    <w:rsid w:val="00C90999"/>
    <w:rsid w:val="00EB65B6"/>
    <w:rsid w:val="02410A07"/>
    <w:rsid w:val="070C02DD"/>
    <w:rsid w:val="091240A8"/>
    <w:rsid w:val="093E1BE8"/>
    <w:rsid w:val="0EB08EC8"/>
    <w:rsid w:val="1085A4DC"/>
    <w:rsid w:val="17C6080A"/>
    <w:rsid w:val="1C484620"/>
    <w:rsid w:val="1FB5D8A0"/>
    <w:rsid w:val="2024ED39"/>
    <w:rsid w:val="2231A439"/>
    <w:rsid w:val="27F5EC9D"/>
    <w:rsid w:val="2B1EC3A8"/>
    <w:rsid w:val="30F6FCBB"/>
    <w:rsid w:val="36B75F35"/>
    <w:rsid w:val="36FBD05B"/>
    <w:rsid w:val="371FAF5A"/>
    <w:rsid w:val="38D61BED"/>
    <w:rsid w:val="413FF5F7"/>
    <w:rsid w:val="421DDFBB"/>
    <w:rsid w:val="4394B9ED"/>
    <w:rsid w:val="4541F372"/>
    <w:rsid w:val="4E98173B"/>
    <w:rsid w:val="56ACFEFA"/>
    <w:rsid w:val="5BC08BCB"/>
    <w:rsid w:val="610CF7E6"/>
    <w:rsid w:val="6163DE52"/>
    <w:rsid w:val="633ADEFD"/>
    <w:rsid w:val="653B06D7"/>
    <w:rsid w:val="68D3F917"/>
    <w:rsid w:val="69297C50"/>
    <w:rsid w:val="6B2C4238"/>
    <w:rsid w:val="6CC4DB1B"/>
    <w:rsid w:val="74BD00E6"/>
    <w:rsid w:val="78D65D5B"/>
    <w:rsid w:val="78E0D1D2"/>
    <w:rsid w:val="79137B57"/>
    <w:rsid w:val="7E758D39"/>
    <w:rsid w:val="7E93E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E9F0C65"/>
  <w15:docId w15:val="{A908C283-A16A-5C4E-BEC0-F9482AF272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EastAsia"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BodyText"/>
    <w:link w:val="Heading2Char"/>
    <w:uiPriority w:val="9"/>
    <w:unhideWhenUsed/>
    <w:qFormat/>
    <w:rsid w:val="00A10FD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qFormat/>
    <w:pPr>
      <w:spacing w:before="180" w:after="180"/>
    </w:pPr>
  </w:style>
  <w:style w:type="paragraph" w:styleId="FirstParagraph" w:customStyle="1">
    <w:name w:val="First Paragraph"/>
    <w:basedOn w:val="BodyText"/>
    <w:next w:val="BodyText"/>
    <w:qFormat/>
  </w:style>
  <w:style w:type="paragraph" w:styleId="Compact" w:customStyle="1">
    <w:name w:val="Compact"/>
    <w:basedOn w:val="Normal"/>
    <w:qFormat/>
    <w:rsid w:val="00AF5324"/>
    <w:pPr>
      <w:numPr>
        <w:numId w:val="11"/>
      </w:numPr>
      <w:spacing w:before="36" w:after="36"/>
      <w:outlineLvl w:val="0"/>
    </w:pPr>
    <w:rPr>
      <w:sz w:val="18"/>
      <w:szCs w:val="18"/>
    </w:rPr>
  </w:style>
  <w:style w:type="paragraph" w:styleId="Title">
    <w:name w:val="Title"/>
    <w:basedOn w:val="Normal"/>
    <w:next w:val="BodyText"/>
    <w:link w:val="TitleChar"/>
    <w:uiPriority w:val="10"/>
    <w:qFormat/>
    <w:rsid w:val="00A10FD9"/>
    <w:pPr>
      <w:spacing w:after="80"/>
      <w:contextualSpacing/>
      <w:jc w:val="center"/>
    </w:pPr>
    <w:rPr>
      <w:rFonts w:asciiTheme="majorHAnsi" w:hAnsiTheme="majorHAnsi" w:eastAsiaTheme="majorEastAsia" w:cstheme="majorBidi"/>
      <w:sz w:val="56"/>
      <w:szCs w:val="56"/>
    </w:rPr>
  </w:style>
  <w:style w:type="character" w:styleId="TitleChar" w:customStyle="1">
    <w:name w:val="Title Char"/>
    <w:basedOn w:val="DefaultParagraphFont"/>
    <w:link w:val="Title"/>
    <w:uiPriority w:val="10"/>
    <w:rsid w:val="00A10FD9"/>
    <w:rPr>
      <w:rFonts w:asciiTheme="majorHAnsi" w:hAnsiTheme="majorHAnsi" w:eastAsiaTheme="majorEastAsia"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styleId="SubtitleChar" w:customStyle="1">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styleId="Author" w:customStyle="1">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styleId="AbstractTitle" w:customStyle="1">
    <w:name w:val="Abstract Title"/>
    <w:basedOn w:val="Normal"/>
    <w:next w:val="Abstract"/>
    <w:qFormat/>
    <w:pPr>
      <w:keepNext/>
      <w:keepLines/>
      <w:spacing w:before="300" w:after="0"/>
      <w:jc w:val="center"/>
    </w:pPr>
    <w:rPr>
      <w:b/>
      <w:sz w:val="20"/>
      <w:szCs w:val="20"/>
    </w:rPr>
  </w:style>
  <w:style w:type="paragraph" w:styleId="Abstract" w:customStyle="1">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styleId="Heading1Char" w:customStyle="1">
    <w:name w:val="Heading 1 Char"/>
    <w:basedOn w:val="DefaultParagraphFont"/>
    <w:link w:val="Heading1"/>
    <w:uiPriority w:val="9"/>
    <w:rsid w:val="00A10FD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A10FD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10FD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10FD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10FD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10FD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autoRedefine/>
    <w:uiPriority w:val="9"/>
    <w:unhideWhenUsed/>
    <w:qFormat/>
    <w:rsid w:val="00856D13"/>
    <w:pPr>
      <w:pBdr>
        <w:left w:val="single" w:color="4C94D8" w:themeColor="text2" w:themeTint="80" w:sz="24" w:space="4"/>
      </w:pBdr>
      <w:spacing w:before="100" w:after="100"/>
      <w:ind w:left="480" w:right="480"/>
    </w:pPr>
  </w:style>
  <w:style w:type="paragraph" w:styleId="FootnoteText">
    <w:name w:val="footnote text"/>
    <w:basedOn w:val="Normal"/>
    <w:uiPriority w:val="9"/>
    <w:unhideWhenUsed/>
    <w:qFormat/>
  </w:style>
  <w:style w:type="paragraph" w:styleId="FootnoteBlockText" w:customStyle="1">
    <w:name w:val="Footnote Block Text"/>
    <w:basedOn w:val="FootnoteText"/>
    <w:next w:val="FootnoteText"/>
    <w:uiPriority w:val="9"/>
    <w:unhideWhenUsed/>
    <w:qFormat/>
    <w:pPr>
      <w:spacing w:before="100" w:after="100"/>
      <w:ind w:left="480" w:right="480"/>
    </w:pPr>
  </w:style>
  <w:style w:type="table" w:styleId="Table" w:customStyle="1">
    <w:name w:val="Table"/>
    <w:semiHidden/>
    <w:unhideWhenUsed/>
    <w:qFormat/>
    <w:tblPr>
      <w:tblInd w:w="0" w:type="dxa"/>
      <w:tblCellMar>
        <w:top w:w="0" w:type="dxa"/>
        <w:left w:w="108" w:type="dxa"/>
        <w:bottom w:w="0" w:type="dxa"/>
        <w:right w:w="108" w:type="dxa"/>
      </w:tblCellMar>
    </w:tblPr>
    <w:tblStylePr w:type="firstRow">
      <w:tblPr/>
      <w:tcPr>
        <w:tcBorders>
          <w:bottom w:val="single" w:color="auto" w:sz="0" w:space="0"/>
        </w:tcBorders>
        <w:vAlign w:val="bottom"/>
      </w:tcPr>
    </w:tblStylePr>
  </w:style>
  <w:style w:type="paragraph" w:styleId="DefinitionTerm" w:customStyle="1">
    <w:name w:val="Definition Term"/>
    <w:basedOn w:val="Normal"/>
    <w:next w:val="Definition"/>
    <w:pPr>
      <w:keepNext/>
      <w:keepLines/>
      <w:spacing w:after="0"/>
    </w:pPr>
    <w:rPr>
      <w:b/>
    </w:rPr>
  </w:style>
  <w:style w:type="paragraph" w:styleId="Definition" w:customStyle="1">
    <w:name w:val="Definition"/>
    <w:basedOn w:val="Normal"/>
  </w:style>
  <w:style w:type="paragraph" w:styleId="Caption">
    <w:name w:val="caption"/>
    <w:basedOn w:val="Normal"/>
    <w:link w:val="CaptionChar"/>
    <w:pPr>
      <w:spacing w:after="120"/>
    </w:pPr>
    <w:rPr>
      <w:i/>
    </w:rPr>
  </w:style>
  <w:style w:type="paragraph" w:styleId="TableCaption" w:customStyle="1">
    <w:name w:val="Table Caption"/>
    <w:basedOn w:val="Caption"/>
    <w:pPr>
      <w:keepNext/>
    </w:pPr>
  </w:style>
  <w:style w:type="paragraph" w:styleId="ImageCaption" w:customStyle="1">
    <w:name w:val="Image Caption"/>
    <w:basedOn w:val="Caption"/>
  </w:style>
  <w:style w:type="paragraph" w:styleId="Figure" w:customStyle="1">
    <w:name w:val="Figure"/>
    <w:basedOn w:val="Normal"/>
  </w:style>
  <w:style w:type="paragraph" w:styleId="CaptionedFigure" w:customStyle="1">
    <w:name w:val="Captioned Figure"/>
    <w:basedOn w:val="Figure"/>
    <w:pPr>
      <w:keepNext/>
    </w:pPr>
  </w:style>
  <w:style w:type="character" w:styleId="CaptionChar" w:customStyle="1">
    <w:name w:val="Caption Char"/>
    <w:basedOn w:val="DefaultParagraphFont"/>
    <w:link w:val="Caption"/>
  </w:style>
  <w:style w:type="character" w:styleId="VerbatimChar" w:customStyle="1">
    <w:name w:val="Verbatim Char"/>
    <w:basedOn w:val="CaptionChar"/>
    <w:link w:val="SourceCode"/>
    <w:rPr>
      <w:rFonts w:ascii="Consolas" w:hAnsi="Consolas"/>
      <w:sz w:val="22"/>
    </w:rPr>
  </w:style>
  <w:style w:type="character" w:styleId="SectionNumber" w:customStyle="1">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styleId="SourceCode" w:customStyle="1">
    <w:name w:val="Source Code"/>
    <w:basedOn w:val="Normal"/>
    <w:link w:val="VerbatimChar"/>
    <w:pPr>
      <w:wordWrap w:val="0"/>
    </w:pPr>
  </w:style>
  <w:style w:type="character" w:styleId="KeywordTok" w:customStyle="1">
    <w:name w:val="KeywordTok"/>
    <w:basedOn w:val="VerbatimChar"/>
    <w:rPr>
      <w:rFonts w:ascii="Consolas" w:hAnsi="Consolas"/>
      <w:b/>
      <w:color w:val="007020"/>
      <w:sz w:val="22"/>
    </w:rPr>
  </w:style>
  <w:style w:type="character" w:styleId="DataTypeTok" w:customStyle="1">
    <w:name w:val="DataTypeTok"/>
    <w:basedOn w:val="VerbatimChar"/>
    <w:rPr>
      <w:rFonts w:ascii="Consolas" w:hAnsi="Consolas"/>
      <w:color w:val="902000"/>
      <w:sz w:val="22"/>
    </w:rPr>
  </w:style>
  <w:style w:type="character" w:styleId="DecValTok" w:customStyle="1">
    <w:name w:val="DecValTok"/>
    <w:basedOn w:val="VerbatimChar"/>
    <w:rPr>
      <w:rFonts w:ascii="Consolas" w:hAnsi="Consolas"/>
      <w:color w:val="40A070"/>
      <w:sz w:val="22"/>
    </w:rPr>
  </w:style>
  <w:style w:type="character" w:styleId="BaseNTok" w:customStyle="1">
    <w:name w:val="BaseNTok"/>
    <w:basedOn w:val="VerbatimChar"/>
    <w:rPr>
      <w:rFonts w:ascii="Consolas" w:hAnsi="Consolas"/>
      <w:color w:val="40A070"/>
      <w:sz w:val="22"/>
    </w:rPr>
  </w:style>
  <w:style w:type="character" w:styleId="FloatTok" w:customStyle="1">
    <w:name w:val="FloatTok"/>
    <w:basedOn w:val="VerbatimChar"/>
    <w:rPr>
      <w:rFonts w:ascii="Consolas" w:hAnsi="Consolas"/>
      <w:color w:val="40A070"/>
      <w:sz w:val="22"/>
    </w:rPr>
  </w:style>
  <w:style w:type="character" w:styleId="ConstantTok" w:customStyle="1">
    <w:name w:val="ConstantTok"/>
    <w:basedOn w:val="VerbatimChar"/>
    <w:rPr>
      <w:rFonts w:ascii="Consolas" w:hAnsi="Consolas"/>
      <w:color w:val="880000"/>
      <w:sz w:val="22"/>
    </w:rPr>
  </w:style>
  <w:style w:type="character" w:styleId="CharTok" w:customStyle="1">
    <w:name w:val="CharTok"/>
    <w:basedOn w:val="VerbatimChar"/>
    <w:rPr>
      <w:rFonts w:ascii="Consolas" w:hAnsi="Consolas"/>
      <w:color w:val="4070A0"/>
      <w:sz w:val="22"/>
    </w:rPr>
  </w:style>
  <w:style w:type="character" w:styleId="SpecialCharTok" w:customStyle="1">
    <w:name w:val="SpecialCharTok"/>
    <w:basedOn w:val="VerbatimChar"/>
    <w:rPr>
      <w:rFonts w:ascii="Consolas" w:hAnsi="Consolas"/>
      <w:color w:val="4070A0"/>
      <w:sz w:val="22"/>
    </w:rPr>
  </w:style>
  <w:style w:type="character" w:styleId="StringTok" w:customStyle="1">
    <w:name w:val="StringTok"/>
    <w:basedOn w:val="VerbatimChar"/>
    <w:rPr>
      <w:rFonts w:ascii="Consolas" w:hAnsi="Consolas"/>
      <w:color w:val="4070A0"/>
      <w:sz w:val="22"/>
    </w:rPr>
  </w:style>
  <w:style w:type="character" w:styleId="VerbatimStringTok" w:customStyle="1">
    <w:name w:val="VerbatimStringTok"/>
    <w:basedOn w:val="VerbatimChar"/>
    <w:rPr>
      <w:rFonts w:ascii="Consolas" w:hAnsi="Consolas"/>
      <w:color w:val="4070A0"/>
      <w:sz w:val="22"/>
    </w:rPr>
  </w:style>
  <w:style w:type="character" w:styleId="SpecialStringTok" w:customStyle="1">
    <w:name w:val="SpecialStringTok"/>
    <w:basedOn w:val="VerbatimChar"/>
    <w:rPr>
      <w:rFonts w:ascii="Consolas" w:hAnsi="Consolas"/>
      <w:color w:val="BB6688"/>
      <w:sz w:val="22"/>
    </w:rPr>
  </w:style>
  <w:style w:type="character" w:styleId="ImportTok" w:customStyle="1">
    <w:name w:val="ImportTok"/>
    <w:basedOn w:val="VerbatimChar"/>
    <w:rPr>
      <w:rFonts w:ascii="Consolas" w:hAnsi="Consolas"/>
      <w:b/>
      <w:color w:val="008000"/>
      <w:sz w:val="22"/>
    </w:rPr>
  </w:style>
  <w:style w:type="character" w:styleId="CommentTok" w:customStyle="1">
    <w:name w:val="CommentTok"/>
    <w:basedOn w:val="VerbatimChar"/>
    <w:rPr>
      <w:rFonts w:ascii="Consolas" w:hAnsi="Consolas"/>
      <w:i/>
      <w:color w:val="60A0B0"/>
      <w:sz w:val="22"/>
    </w:rPr>
  </w:style>
  <w:style w:type="character" w:styleId="DocumentationTok" w:customStyle="1">
    <w:name w:val="DocumentationTok"/>
    <w:basedOn w:val="VerbatimChar"/>
    <w:rPr>
      <w:rFonts w:ascii="Consolas" w:hAnsi="Consolas"/>
      <w:i/>
      <w:color w:val="BA2121"/>
      <w:sz w:val="22"/>
    </w:rPr>
  </w:style>
  <w:style w:type="character" w:styleId="AnnotationTok" w:customStyle="1">
    <w:name w:val="AnnotationTok"/>
    <w:basedOn w:val="VerbatimChar"/>
    <w:rPr>
      <w:rFonts w:ascii="Consolas" w:hAnsi="Consolas"/>
      <w:b/>
      <w:i/>
      <w:color w:val="60A0B0"/>
      <w:sz w:val="22"/>
    </w:rPr>
  </w:style>
  <w:style w:type="character" w:styleId="CommentVarTok" w:customStyle="1">
    <w:name w:val="CommentVarTok"/>
    <w:basedOn w:val="VerbatimChar"/>
    <w:rPr>
      <w:rFonts w:ascii="Consolas" w:hAnsi="Consolas"/>
      <w:b/>
      <w:i/>
      <w:color w:val="60A0B0"/>
      <w:sz w:val="22"/>
    </w:rPr>
  </w:style>
  <w:style w:type="character" w:styleId="OtherTok" w:customStyle="1">
    <w:name w:val="OtherTok"/>
    <w:basedOn w:val="VerbatimChar"/>
    <w:rPr>
      <w:rFonts w:ascii="Consolas" w:hAnsi="Consolas"/>
      <w:color w:val="007020"/>
      <w:sz w:val="22"/>
    </w:rPr>
  </w:style>
  <w:style w:type="character" w:styleId="FunctionTok" w:customStyle="1">
    <w:name w:val="FunctionTok"/>
    <w:basedOn w:val="VerbatimChar"/>
    <w:rPr>
      <w:rFonts w:ascii="Consolas" w:hAnsi="Consolas"/>
      <w:color w:val="06287E"/>
      <w:sz w:val="22"/>
    </w:rPr>
  </w:style>
  <w:style w:type="character" w:styleId="VariableTok" w:customStyle="1">
    <w:name w:val="VariableTok"/>
    <w:basedOn w:val="VerbatimChar"/>
    <w:rPr>
      <w:rFonts w:ascii="Consolas" w:hAnsi="Consolas"/>
      <w:color w:val="19177C"/>
      <w:sz w:val="22"/>
    </w:rPr>
  </w:style>
  <w:style w:type="character" w:styleId="ControlFlowTok" w:customStyle="1">
    <w:name w:val="ControlFlowTok"/>
    <w:basedOn w:val="VerbatimChar"/>
    <w:rPr>
      <w:rFonts w:ascii="Consolas" w:hAnsi="Consolas"/>
      <w:b/>
      <w:color w:val="007020"/>
      <w:sz w:val="22"/>
    </w:rPr>
  </w:style>
  <w:style w:type="character" w:styleId="OperatorTok" w:customStyle="1">
    <w:name w:val="OperatorTok"/>
    <w:basedOn w:val="VerbatimChar"/>
    <w:rPr>
      <w:rFonts w:ascii="Consolas" w:hAnsi="Consolas"/>
      <w:color w:val="666666"/>
      <w:sz w:val="22"/>
    </w:rPr>
  </w:style>
  <w:style w:type="character" w:styleId="BuiltInTok" w:customStyle="1">
    <w:name w:val="BuiltInTok"/>
    <w:basedOn w:val="VerbatimChar"/>
    <w:rPr>
      <w:rFonts w:ascii="Consolas" w:hAnsi="Consolas"/>
      <w:color w:val="008000"/>
      <w:sz w:val="22"/>
    </w:rPr>
  </w:style>
  <w:style w:type="character" w:styleId="ExtensionTok" w:customStyle="1">
    <w:name w:val="ExtensionTok"/>
    <w:basedOn w:val="VerbatimChar"/>
    <w:rPr>
      <w:rFonts w:ascii="Consolas" w:hAnsi="Consolas"/>
      <w:sz w:val="22"/>
    </w:rPr>
  </w:style>
  <w:style w:type="character" w:styleId="PreprocessorTok" w:customStyle="1">
    <w:name w:val="PreprocessorTok"/>
    <w:basedOn w:val="VerbatimChar"/>
    <w:rPr>
      <w:rFonts w:ascii="Consolas" w:hAnsi="Consolas"/>
      <w:color w:val="BC7A00"/>
      <w:sz w:val="22"/>
    </w:rPr>
  </w:style>
  <w:style w:type="character" w:styleId="AttributeTok" w:customStyle="1">
    <w:name w:val="AttributeTok"/>
    <w:basedOn w:val="VerbatimChar"/>
    <w:rPr>
      <w:rFonts w:ascii="Consolas" w:hAnsi="Consolas"/>
      <w:color w:val="7D9029"/>
      <w:sz w:val="22"/>
    </w:rPr>
  </w:style>
  <w:style w:type="character" w:styleId="RegionMarkerTok" w:customStyle="1">
    <w:name w:val="RegionMarkerTok"/>
    <w:basedOn w:val="VerbatimChar"/>
    <w:rPr>
      <w:rFonts w:ascii="Consolas" w:hAnsi="Consolas"/>
      <w:sz w:val="22"/>
    </w:rPr>
  </w:style>
  <w:style w:type="character" w:styleId="InformationTok" w:customStyle="1">
    <w:name w:val="InformationTok"/>
    <w:basedOn w:val="VerbatimChar"/>
    <w:rPr>
      <w:rFonts w:ascii="Consolas" w:hAnsi="Consolas"/>
      <w:b/>
      <w:i/>
      <w:color w:val="60A0B0"/>
      <w:sz w:val="22"/>
    </w:rPr>
  </w:style>
  <w:style w:type="character" w:styleId="WarningTok" w:customStyle="1">
    <w:name w:val="WarningTok"/>
    <w:basedOn w:val="VerbatimChar"/>
    <w:rPr>
      <w:rFonts w:ascii="Consolas" w:hAnsi="Consolas"/>
      <w:b/>
      <w:i/>
      <w:color w:val="60A0B0"/>
      <w:sz w:val="22"/>
    </w:rPr>
  </w:style>
  <w:style w:type="character" w:styleId="AlertTok" w:customStyle="1">
    <w:name w:val="AlertTok"/>
    <w:basedOn w:val="VerbatimChar"/>
    <w:rPr>
      <w:rFonts w:ascii="Consolas" w:hAnsi="Consolas"/>
      <w:b/>
      <w:color w:val="FF0000"/>
      <w:sz w:val="22"/>
    </w:rPr>
  </w:style>
  <w:style w:type="character" w:styleId="ErrorTok" w:customStyle="1">
    <w:name w:val="ErrorTok"/>
    <w:basedOn w:val="VerbatimChar"/>
    <w:rPr>
      <w:rFonts w:ascii="Consolas" w:hAnsi="Consolas"/>
      <w:b/>
      <w:color w:val="FF0000"/>
      <w:sz w:val="22"/>
    </w:rPr>
  </w:style>
  <w:style w:type="character" w:styleId="NormalTok" w:customStyle="1">
    <w:name w:val="NormalTok"/>
    <w:basedOn w:val="VerbatimChar"/>
    <w:rPr>
      <w:rFonts w:ascii="Consolas" w:hAnsi="Consolas"/>
      <w:sz w:val="22"/>
    </w:rPr>
  </w:style>
  <w:style w:type="numbering" w:styleId="CurrentList1" w:customStyle="1">
    <w:name w:val="Current List1"/>
    <w:uiPriority w:val="99"/>
    <w:rsid w:val="00510C52"/>
    <w:pPr>
      <w:numPr>
        <w:numId w:val="16"/>
      </w:numPr>
    </w:pPr>
  </w:style>
  <w:style w:type="character" w:styleId="UnresolvedMention">
    <w:name w:val="Unresolved Mention"/>
    <w:basedOn w:val="DefaultParagraphFont"/>
    <w:uiPriority w:val="99"/>
    <w:semiHidden/>
    <w:unhideWhenUsed/>
    <w:rsid w:val="00AF5324"/>
    <w:rPr>
      <w:color w:val="605E5C"/>
      <w:shd w:val="clear" w:color="auto" w:fill="E1DFDD"/>
    </w:rPr>
  </w:style>
  <w:style w:type="paragraph" w:styleId="Header">
    <w:name w:val="header"/>
    <w:basedOn w:val="Normal"/>
    <w:link w:val="HeaderChar"/>
    <w:rsid w:val="00AF5324"/>
    <w:pPr>
      <w:tabs>
        <w:tab w:val="center" w:pos="4513"/>
        <w:tab w:val="right" w:pos="9026"/>
      </w:tabs>
      <w:spacing w:after="0"/>
    </w:pPr>
  </w:style>
  <w:style w:type="character" w:styleId="HeaderChar" w:customStyle="1">
    <w:name w:val="Header Char"/>
    <w:basedOn w:val="DefaultParagraphFont"/>
    <w:link w:val="Header"/>
    <w:rsid w:val="00AF5324"/>
  </w:style>
  <w:style w:type="paragraph" w:styleId="Footer">
    <w:name w:val="footer"/>
    <w:basedOn w:val="Normal"/>
    <w:link w:val="FooterChar"/>
    <w:rsid w:val="00AF5324"/>
    <w:pPr>
      <w:tabs>
        <w:tab w:val="center" w:pos="4513"/>
        <w:tab w:val="right" w:pos="9026"/>
      </w:tabs>
      <w:spacing w:after="0"/>
    </w:pPr>
  </w:style>
  <w:style w:type="character" w:styleId="FooterChar" w:customStyle="1">
    <w:name w:val="Footer Char"/>
    <w:basedOn w:val="DefaultParagraphFont"/>
    <w:link w:val="Footer"/>
    <w:rsid w:val="00AF5324"/>
  </w:style>
  <w:style w:type="character" w:styleId="PageNumber">
    <w:name w:val="page number"/>
    <w:basedOn w:val="DefaultParagraphFont"/>
    <w:rsid w:val="00C82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footer" Target="footer2.xml" Id="rId8" /><Relationship Type="http://schemas.openxmlformats.org/officeDocument/2006/relationships/footer" Target="footer4.xml" Id="rId13"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image" Target="media/image2.png"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3.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hyperlink" Target="https://www.gov.uk/complain-about-school" TargetMode="External" Id="rId10" /><Relationship Type="http://schemas.openxmlformats.org/officeDocument/2006/relationships/webSettings" Target="webSettings.xml" Id="rId4" /><Relationship Type="http://schemas.openxmlformats.org/officeDocument/2006/relationships/image" Target="media/image1.jpeg" Id="rId9" /><Relationship Type="http://schemas.openxmlformats.org/officeDocument/2006/relationships/fontTable" Target="fontTable.xml" Id="rId14" /><Relationship Type="http://schemas.microsoft.com/office/2020/10/relationships/intelligence" Target="intelligence2.xml" Id="R50c1b3c52a1e419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Tim Smith</dc:creator>
  <keywords/>
  <lastModifiedBy>Carl Smith</lastModifiedBy>
  <revision>4</revision>
  <lastPrinted>2026-07-22T14:05:00.0000000Z</lastPrinted>
  <dcterms:created xsi:type="dcterms:W3CDTF">2026-07-22T14:33:00.0000000Z</dcterms:created>
  <dcterms:modified xsi:type="dcterms:W3CDTF">2026-08-11T11:35:42.1634391Z</dcterms:modified>
</coreProperties>
</file>